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532" w:type="dxa"/>
        <w:tblLayout w:type="fixed"/>
        <w:tblCellMar>
          <w:left w:w="0" w:type="dxa"/>
          <w:right w:w="0" w:type="dxa"/>
        </w:tblCellMar>
        <w:tblLook w:val="01E0" w:firstRow="1" w:lastRow="1" w:firstColumn="1" w:lastColumn="1" w:noHBand="0" w:noVBand="0"/>
      </w:tblPr>
      <w:tblGrid>
        <w:gridCol w:w="4790"/>
        <w:gridCol w:w="5983"/>
      </w:tblGrid>
      <w:tr w:rsidR="00C76748" w:rsidRPr="00F45DFB" w:rsidTr="009D20CB">
        <w:trPr>
          <w:trHeight w:val="908"/>
        </w:trPr>
        <w:tc>
          <w:tcPr>
            <w:tcW w:w="4790" w:type="dxa"/>
          </w:tcPr>
          <w:p w:rsidR="00C76748" w:rsidRPr="00F45DFB" w:rsidRDefault="00C76748" w:rsidP="009D20CB">
            <w:pPr>
              <w:pStyle w:val="TableParagraph"/>
              <w:spacing w:line="287" w:lineRule="exact"/>
              <w:ind w:left="178" w:right="146"/>
              <w:jc w:val="left"/>
              <w:rPr>
                <w:sz w:val="26"/>
              </w:rPr>
            </w:pPr>
            <w:r w:rsidRPr="00F45DFB">
              <w:rPr>
                <w:sz w:val="26"/>
              </w:rPr>
              <w:t xml:space="preserve">     UBND HUYỆN CẨM GIÀNG</w:t>
            </w:r>
          </w:p>
          <w:p w:rsidR="00C76748" w:rsidRPr="00F45DFB" w:rsidRDefault="00000000" w:rsidP="009D20CB">
            <w:pPr>
              <w:pStyle w:val="TableParagraph"/>
              <w:spacing w:before="12" w:line="298" w:lineRule="exact"/>
              <w:ind w:right="690"/>
              <w:rPr>
                <w:b/>
                <w:sz w:val="26"/>
              </w:rPr>
            </w:pPr>
            <w:r>
              <w:rPr>
                <w:b/>
                <w:noProof/>
                <w:sz w:val="26"/>
              </w:rPr>
              <w:pict>
                <v:shapetype id="_x0000_t32" coordsize="21600,21600" o:spt="32" o:oned="t" path="m,l21600,21600e" filled="f">
                  <v:path arrowok="t" fillok="f" o:connecttype="none"/>
                  <o:lock v:ext="edit" shapetype="t"/>
                </v:shapetype>
                <v:shape id="_x0000_s1028" type="#_x0000_t32" style="position:absolute;left:0;text-align:left;margin-left:65.55pt;margin-top:16.7pt;width:57.6pt;height:0;z-index:251662336" o:connectortype="straight"/>
              </w:pict>
            </w:r>
            <w:r w:rsidR="00C76748" w:rsidRPr="00F45DFB">
              <w:rPr>
                <w:b/>
                <w:sz w:val="26"/>
              </w:rPr>
              <w:t xml:space="preserve">TRƯỜNG TIỂU HỌC CẨM </w:t>
            </w:r>
            <w:r w:rsidR="002A1AEA">
              <w:rPr>
                <w:b/>
                <w:sz w:val="26"/>
              </w:rPr>
              <w:t>ĐÔNG</w:t>
            </w:r>
          </w:p>
        </w:tc>
        <w:tc>
          <w:tcPr>
            <w:tcW w:w="5983" w:type="dxa"/>
          </w:tcPr>
          <w:p w:rsidR="00C76748" w:rsidRPr="00F45DFB" w:rsidRDefault="00C76748" w:rsidP="009D20CB">
            <w:pPr>
              <w:pStyle w:val="TableParagraph"/>
              <w:spacing w:line="294" w:lineRule="exact"/>
              <w:ind w:right="178"/>
              <w:jc w:val="left"/>
              <w:rPr>
                <w:b/>
                <w:sz w:val="26"/>
              </w:rPr>
            </w:pPr>
            <w:r w:rsidRPr="00F45DFB">
              <w:rPr>
                <w:b/>
                <w:sz w:val="26"/>
              </w:rPr>
              <w:t>CỘNG HÒA XÃ HỘI CHỦ NGHĨA VIỆT NAM</w:t>
            </w:r>
          </w:p>
          <w:p w:rsidR="00C76748" w:rsidRPr="00F45DFB" w:rsidRDefault="00000000" w:rsidP="009D20CB">
            <w:pPr>
              <w:pStyle w:val="TableParagraph"/>
              <w:spacing w:before="1" w:line="240" w:lineRule="auto"/>
              <w:ind w:left="146" w:right="177"/>
              <w:jc w:val="left"/>
              <w:rPr>
                <w:b/>
                <w:sz w:val="26"/>
              </w:rPr>
            </w:pPr>
            <w:r>
              <w:rPr>
                <w:b/>
                <w:noProof/>
                <w:sz w:val="26"/>
              </w:rPr>
              <w:pict>
                <v:shape id="_x0000_s1027" type="#_x0000_t32" style="position:absolute;left:0;text-align:left;margin-left:56.15pt;margin-top:16.35pt;width:150.9pt;height:0;z-index:251661312" o:connectortype="straight"/>
              </w:pict>
            </w:r>
            <w:r w:rsidR="00C76748" w:rsidRPr="00F45DFB">
              <w:rPr>
                <w:b/>
                <w:sz w:val="26"/>
              </w:rPr>
              <w:t xml:space="preserve">              </w:t>
            </w:r>
            <w:proofErr w:type="spellStart"/>
            <w:r w:rsidR="00C76748" w:rsidRPr="00F45DFB">
              <w:rPr>
                <w:b/>
                <w:sz w:val="26"/>
              </w:rPr>
              <w:t>Độc</w:t>
            </w:r>
            <w:proofErr w:type="spellEnd"/>
            <w:r w:rsidR="00C76748" w:rsidRPr="00F45DFB">
              <w:rPr>
                <w:b/>
                <w:sz w:val="26"/>
              </w:rPr>
              <w:t xml:space="preserve"> </w:t>
            </w:r>
            <w:proofErr w:type="spellStart"/>
            <w:r w:rsidR="00C76748" w:rsidRPr="00F45DFB">
              <w:rPr>
                <w:b/>
                <w:sz w:val="26"/>
              </w:rPr>
              <w:t>lập</w:t>
            </w:r>
            <w:proofErr w:type="spellEnd"/>
            <w:r w:rsidR="00C76748" w:rsidRPr="00F45DFB">
              <w:rPr>
                <w:b/>
                <w:sz w:val="26"/>
              </w:rPr>
              <w:t xml:space="preserve"> - </w:t>
            </w:r>
            <w:proofErr w:type="spellStart"/>
            <w:r w:rsidR="00C76748" w:rsidRPr="00F45DFB">
              <w:rPr>
                <w:b/>
                <w:sz w:val="26"/>
              </w:rPr>
              <w:t>Tự</w:t>
            </w:r>
            <w:proofErr w:type="spellEnd"/>
            <w:r w:rsidR="00C76748" w:rsidRPr="00F45DFB">
              <w:rPr>
                <w:b/>
                <w:sz w:val="26"/>
              </w:rPr>
              <w:t xml:space="preserve"> do - </w:t>
            </w:r>
            <w:proofErr w:type="spellStart"/>
            <w:r w:rsidR="00C76748" w:rsidRPr="00F45DFB">
              <w:rPr>
                <w:b/>
                <w:sz w:val="26"/>
              </w:rPr>
              <w:t>Hạnh</w:t>
            </w:r>
            <w:proofErr w:type="spellEnd"/>
            <w:r w:rsidR="00C76748" w:rsidRPr="00F45DFB">
              <w:rPr>
                <w:b/>
                <w:sz w:val="26"/>
              </w:rPr>
              <w:t xml:space="preserve"> </w:t>
            </w:r>
            <w:proofErr w:type="spellStart"/>
            <w:r w:rsidR="00C76748" w:rsidRPr="00F45DFB">
              <w:rPr>
                <w:b/>
                <w:sz w:val="26"/>
              </w:rPr>
              <w:t>phúc</w:t>
            </w:r>
            <w:proofErr w:type="spellEnd"/>
          </w:p>
        </w:tc>
      </w:tr>
      <w:tr w:rsidR="00C76748" w:rsidRPr="00F45DFB" w:rsidTr="009D20CB">
        <w:trPr>
          <w:trHeight w:val="616"/>
        </w:trPr>
        <w:tc>
          <w:tcPr>
            <w:tcW w:w="4790" w:type="dxa"/>
          </w:tcPr>
          <w:p w:rsidR="00C76748" w:rsidRPr="00F45DFB" w:rsidRDefault="00C76748" w:rsidP="009D20CB">
            <w:pPr>
              <w:pStyle w:val="TableParagraph"/>
              <w:spacing w:line="279" w:lineRule="exact"/>
              <w:ind w:left="1066"/>
              <w:jc w:val="left"/>
              <w:rPr>
                <w:sz w:val="26"/>
              </w:rPr>
            </w:pPr>
            <w:proofErr w:type="spellStart"/>
            <w:r w:rsidRPr="00F45DFB">
              <w:rPr>
                <w:sz w:val="26"/>
              </w:rPr>
              <w:t>Số</w:t>
            </w:r>
            <w:proofErr w:type="spellEnd"/>
            <w:r w:rsidRPr="00F45DFB">
              <w:rPr>
                <w:sz w:val="26"/>
              </w:rPr>
              <w:t>:     /KH-THC</w:t>
            </w:r>
            <w:r w:rsidR="002A1AEA">
              <w:rPr>
                <w:sz w:val="26"/>
              </w:rPr>
              <w:t>Đ</w:t>
            </w:r>
          </w:p>
        </w:tc>
        <w:tc>
          <w:tcPr>
            <w:tcW w:w="5983" w:type="dxa"/>
          </w:tcPr>
          <w:p w:rsidR="00C76748" w:rsidRPr="00F45DFB" w:rsidRDefault="00C76748" w:rsidP="009D20CB">
            <w:pPr>
              <w:pStyle w:val="TableParagraph"/>
              <w:spacing w:line="279" w:lineRule="exact"/>
              <w:ind w:left="908"/>
              <w:jc w:val="left"/>
              <w:rPr>
                <w:i/>
                <w:sz w:val="26"/>
              </w:rPr>
            </w:pPr>
            <w:proofErr w:type="spellStart"/>
            <w:r w:rsidRPr="00F45DFB">
              <w:rPr>
                <w:i/>
                <w:sz w:val="26"/>
              </w:rPr>
              <w:t>Cẩm</w:t>
            </w:r>
            <w:proofErr w:type="spellEnd"/>
            <w:r w:rsidRPr="00F45DFB">
              <w:rPr>
                <w:i/>
                <w:sz w:val="26"/>
              </w:rPr>
              <w:t xml:space="preserve"> </w:t>
            </w:r>
            <w:proofErr w:type="spellStart"/>
            <w:r w:rsidR="002A1AEA">
              <w:rPr>
                <w:i/>
                <w:sz w:val="26"/>
              </w:rPr>
              <w:t>Đông</w:t>
            </w:r>
            <w:proofErr w:type="spellEnd"/>
            <w:r w:rsidRPr="00F45DFB">
              <w:rPr>
                <w:i/>
                <w:sz w:val="26"/>
              </w:rPr>
              <w:t xml:space="preserve">, </w:t>
            </w:r>
            <w:proofErr w:type="spellStart"/>
            <w:r w:rsidRPr="00F45DFB">
              <w:rPr>
                <w:i/>
                <w:sz w:val="26"/>
              </w:rPr>
              <w:t>ngày</w:t>
            </w:r>
            <w:proofErr w:type="spellEnd"/>
            <w:r w:rsidRPr="00F45DFB">
              <w:rPr>
                <w:i/>
                <w:sz w:val="26"/>
              </w:rPr>
              <w:t xml:space="preserve"> 5 </w:t>
            </w:r>
            <w:proofErr w:type="spellStart"/>
            <w:r w:rsidRPr="00F45DFB">
              <w:rPr>
                <w:i/>
                <w:sz w:val="26"/>
              </w:rPr>
              <w:t>tháng</w:t>
            </w:r>
            <w:proofErr w:type="spellEnd"/>
            <w:r w:rsidRPr="00F45DFB">
              <w:rPr>
                <w:i/>
                <w:sz w:val="26"/>
              </w:rPr>
              <w:t xml:space="preserve"> 9 </w:t>
            </w:r>
            <w:proofErr w:type="spellStart"/>
            <w:r w:rsidRPr="00F45DFB">
              <w:rPr>
                <w:i/>
                <w:sz w:val="26"/>
              </w:rPr>
              <w:t>năm</w:t>
            </w:r>
            <w:proofErr w:type="spellEnd"/>
            <w:r w:rsidRPr="00F45DFB">
              <w:rPr>
                <w:i/>
                <w:sz w:val="26"/>
              </w:rPr>
              <w:t xml:space="preserve"> 2022</w:t>
            </w:r>
          </w:p>
        </w:tc>
      </w:tr>
    </w:tbl>
    <w:p w:rsidR="00C76748" w:rsidRPr="00F45DFB" w:rsidRDefault="00C76748" w:rsidP="00C76748">
      <w:pPr>
        <w:pStyle w:val="Heading1"/>
        <w:ind w:left="2276"/>
        <w:jc w:val="left"/>
      </w:pPr>
      <w:r w:rsidRPr="00F45DFB">
        <w:t xml:space="preserve">                      KẾ HOẠCH</w:t>
      </w:r>
    </w:p>
    <w:p w:rsidR="00C76748" w:rsidRPr="00F45DFB" w:rsidRDefault="00C76748" w:rsidP="00C76748">
      <w:pPr>
        <w:pStyle w:val="BodyText"/>
        <w:ind w:left="0"/>
        <w:jc w:val="left"/>
        <w:rPr>
          <w:b/>
        </w:rPr>
      </w:pPr>
      <w:proofErr w:type="spellStart"/>
      <w:r w:rsidRPr="00F45DFB">
        <w:rPr>
          <w:b/>
        </w:rPr>
        <w:t>Quản</w:t>
      </w:r>
      <w:proofErr w:type="spellEnd"/>
      <w:r w:rsidRPr="00F45DFB">
        <w:rPr>
          <w:b/>
        </w:rPr>
        <w:t xml:space="preserve"> </w:t>
      </w:r>
      <w:proofErr w:type="spellStart"/>
      <w:r w:rsidRPr="00F45DFB">
        <w:rPr>
          <w:b/>
        </w:rPr>
        <w:t>l</w:t>
      </w:r>
      <w:r>
        <w:rPr>
          <w:b/>
        </w:rPr>
        <w:t>í</w:t>
      </w:r>
      <w:proofErr w:type="spellEnd"/>
      <w:r w:rsidRPr="00F45DFB">
        <w:rPr>
          <w:b/>
        </w:rPr>
        <w:t xml:space="preserve"> </w:t>
      </w:r>
      <w:proofErr w:type="spellStart"/>
      <w:r w:rsidRPr="00F45DFB">
        <w:rPr>
          <w:b/>
        </w:rPr>
        <w:t>hoạt</w:t>
      </w:r>
      <w:proofErr w:type="spellEnd"/>
      <w:r w:rsidRPr="00F45DFB">
        <w:rPr>
          <w:b/>
        </w:rPr>
        <w:t xml:space="preserve"> </w:t>
      </w:r>
      <w:proofErr w:type="spellStart"/>
      <w:r w:rsidRPr="00F45DFB">
        <w:rPr>
          <w:b/>
        </w:rPr>
        <w:t>động</w:t>
      </w:r>
      <w:proofErr w:type="spellEnd"/>
      <w:r w:rsidRPr="00F45DFB">
        <w:rPr>
          <w:b/>
        </w:rPr>
        <w:t xml:space="preserve"> </w:t>
      </w:r>
      <w:proofErr w:type="spellStart"/>
      <w:r w:rsidRPr="00F45DFB">
        <w:rPr>
          <w:b/>
        </w:rPr>
        <w:t>dạy</w:t>
      </w:r>
      <w:proofErr w:type="spellEnd"/>
      <w:r w:rsidRPr="00F45DFB">
        <w:rPr>
          <w:b/>
        </w:rPr>
        <w:t xml:space="preserve"> </w:t>
      </w:r>
      <w:proofErr w:type="spellStart"/>
      <w:r w:rsidRPr="00F45DFB">
        <w:rPr>
          <w:b/>
        </w:rPr>
        <w:t>thêm</w:t>
      </w:r>
      <w:proofErr w:type="spellEnd"/>
      <w:r w:rsidRPr="00F45DFB">
        <w:rPr>
          <w:b/>
        </w:rPr>
        <w:t xml:space="preserve">, </w:t>
      </w:r>
      <w:proofErr w:type="spellStart"/>
      <w:r w:rsidRPr="00F45DFB">
        <w:rPr>
          <w:b/>
        </w:rPr>
        <w:t>học</w:t>
      </w:r>
      <w:proofErr w:type="spellEnd"/>
      <w:r w:rsidRPr="00F45DFB">
        <w:rPr>
          <w:b/>
        </w:rPr>
        <w:t xml:space="preserve"> </w:t>
      </w:r>
      <w:proofErr w:type="spellStart"/>
      <w:r w:rsidRPr="00F45DFB">
        <w:rPr>
          <w:b/>
        </w:rPr>
        <w:t>thêm</w:t>
      </w:r>
      <w:proofErr w:type="spellEnd"/>
      <w:r w:rsidRPr="00F45DFB">
        <w:rPr>
          <w:b/>
        </w:rPr>
        <w:t xml:space="preserve"> </w:t>
      </w:r>
      <w:proofErr w:type="spellStart"/>
      <w:r w:rsidRPr="00F45DFB">
        <w:rPr>
          <w:b/>
        </w:rPr>
        <w:t>năm</w:t>
      </w:r>
      <w:proofErr w:type="spellEnd"/>
      <w:r w:rsidRPr="00F45DFB">
        <w:rPr>
          <w:b/>
        </w:rPr>
        <w:t xml:space="preserve"> </w:t>
      </w:r>
      <w:proofErr w:type="spellStart"/>
      <w:r w:rsidRPr="00F45DFB">
        <w:rPr>
          <w:b/>
        </w:rPr>
        <w:t>học</w:t>
      </w:r>
      <w:proofErr w:type="spellEnd"/>
      <w:r w:rsidRPr="00F45DFB">
        <w:rPr>
          <w:b/>
        </w:rPr>
        <w:t xml:space="preserve"> 2022- 2023</w:t>
      </w:r>
    </w:p>
    <w:p w:rsidR="00C76748" w:rsidRPr="00F45DFB" w:rsidRDefault="00000000" w:rsidP="00C76748">
      <w:pPr>
        <w:pStyle w:val="BodyText"/>
        <w:ind w:left="0" w:firstLine="0"/>
        <w:jc w:val="left"/>
        <w:rPr>
          <w:b/>
          <w:sz w:val="16"/>
        </w:rPr>
      </w:pPr>
      <w:r>
        <w:pict>
          <v:shape id="_x0000_s1026" style="position:absolute;margin-left:263.85pt;margin-top:11.55pt;width:102pt;height:.1pt;z-index:-251656192;mso-wrap-distance-left:0;mso-wrap-distance-right:0;mso-position-horizontal-relative:page" coordorigin="5277,231" coordsize="2040,0" path="m5277,231r2040,e" filled="f">
            <v:path arrowok="t"/>
            <w10:wrap type="topAndBottom" anchorx="page"/>
          </v:shape>
        </w:pict>
      </w:r>
    </w:p>
    <w:p w:rsidR="00C76748" w:rsidRPr="00F45DFB" w:rsidRDefault="00C76748" w:rsidP="00C76748">
      <w:pPr>
        <w:pStyle w:val="BodyTextIndent2"/>
        <w:spacing w:before="120" w:after="0" w:line="240" w:lineRule="auto"/>
        <w:jc w:val="both"/>
        <w:rPr>
          <w:sz w:val="28"/>
          <w:szCs w:val="28"/>
        </w:rPr>
      </w:pPr>
      <w:r w:rsidRPr="00F45DFB">
        <w:rPr>
          <w:b/>
          <w:sz w:val="28"/>
        </w:rPr>
        <w:t xml:space="preserve">     </w:t>
      </w:r>
      <w:proofErr w:type="spellStart"/>
      <w:r w:rsidRPr="00F45DFB">
        <w:rPr>
          <w:sz w:val="28"/>
          <w:szCs w:val="28"/>
          <w:lang w:val="en-AU"/>
        </w:rPr>
        <w:t>Căn</w:t>
      </w:r>
      <w:proofErr w:type="spellEnd"/>
      <w:r w:rsidRPr="00F45DFB">
        <w:rPr>
          <w:sz w:val="28"/>
          <w:szCs w:val="28"/>
          <w:lang w:val="en-AU"/>
        </w:rPr>
        <w:t xml:space="preserve"> </w:t>
      </w:r>
      <w:proofErr w:type="spellStart"/>
      <w:r w:rsidRPr="00F45DFB">
        <w:rPr>
          <w:sz w:val="28"/>
          <w:szCs w:val="28"/>
          <w:lang w:val="en-AU"/>
        </w:rPr>
        <w:t>cứ</w:t>
      </w:r>
      <w:proofErr w:type="spellEnd"/>
      <w:r w:rsidRPr="00F45DFB">
        <w:rPr>
          <w:sz w:val="28"/>
          <w:szCs w:val="28"/>
          <w:lang w:val="en-AU"/>
        </w:rPr>
        <w:t xml:space="preserve"> Thông </w:t>
      </w:r>
      <w:proofErr w:type="spellStart"/>
      <w:r w:rsidRPr="00F45DFB">
        <w:rPr>
          <w:sz w:val="28"/>
          <w:szCs w:val="28"/>
          <w:lang w:val="en-AU"/>
        </w:rPr>
        <w:t>tư</w:t>
      </w:r>
      <w:proofErr w:type="spellEnd"/>
      <w:r w:rsidRPr="00F45DFB">
        <w:rPr>
          <w:sz w:val="28"/>
          <w:szCs w:val="28"/>
          <w:lang w:val="en-AU"/>
        </w:rPr>
        <w:t xml:space="preserve"> </w:t>
      </w:r>
      <w:proofErr w:type="spellStart"/>
      <w:r w:rsidRPr="00F45DFB">
        <w:rPr>
          <w:sz w:val="28"/>
          <w:szCs w:val="28"/>
          <w:lang w:val="en-AU"/>
        </w:rPr>
        <w:t>số</w:t>
      </w:r>
      <w:proofErr w:type="spellEnd"/>
      <w:r w:rsidRPr="00F45DFB">
        <w:rPr>
          <w:sz w:val="28"/>
          <w:szCs w:val="28"/>
          <w:lang w:val="en-AU"/>
        </w:rPr>
        <w:t xml:space="preserve"> 17</w:t>
      </w:r>
      <w:r w:rsidRPr="00F45DFB">
        <w:rPr>
          <w:sz w:val="28"/>
          <w:szCs w:val="28"/>
        </w:rPr>
        <w:t>/2012/TT-BGDĐT</w:t>
      </w:r>
      <w:r w:rsidRPr="00F45DFB">
        <w:rPr>
          <w:iCs/>
          <w:sz w:val="28"/>
          <w:szCs w:val="28"/>
        </w:rPr>
        <w:t xml:space="preserve"> </w:t>
      </w:r>
      <w:proofErr w:type="spellStart"/>
      <w:r w:rsidRPr="00F45DFB">
        <w:rPr>
          <w:iCs/>
          <w:sz w:val="28"/>
          <w:szCs w:val="28"/>
        </w:rPr>
        <w:t>ngày</w:t>
      </w:r>
      <w:proofErr w:type="spellEnd"/>
      <w:r w:rsidRPr="00F45DFB">
        <w:rPr>
          <w:iCs/>
          <w:sz w:val="28"/>
          <w:szCs w:val="28"/>
        </w:rPr>
        <w:t xml:space="preserve"> 16 </w:t>
      </w:r>
      <w:proofErr w:type="spellStart"/>
      <w:r w:rsidRPr="00F45DFB">
        <w:rPr>
          <w:iCs/>
          <w:sz w:val="28"/>
          <w:szCs w:val="28"/>
        </w:rPr>
        <w:t>tháng</w:t>
      </w:r>
      <w:proofErr w:type="spellEnd"/>
      <w:r w:rsidRPr="00F45DFB">
        <w:rPr>
          <w:iCs/>
          <w:sz w:val="28"/>
          <w:szCs w:val="28"/>
        </w:rPr>
        <w:t xml:space="preserve"> 5 </w:t>
      </w:r>
      <w:proofErr w:type="spellStart"/>
      <w:r w:rsidRPr="00F45DFB">
        <w:rPr>
          <w:iCs/>
          <w:sz w:val="28"/>
          <w:szCs w:val="28"/>
        </w:rPr>
        <w:t>năm</w:t>
      </w:r>
      <w:proofErr w:type="spellEnd"/>
      <w:r w:rsidRPr="00F45DFB">
        <w:rPr>
          <w:iCs/>
          <w:sz w:val="28"/>
          <w:szCs w:val="28"/>
        </w:rPr>
        <w:t xml:space="preserve"> 2012 </w:t>
      </w:r>
      <w:proofErr w:type="spellStart"/>
      <w:r w:rsidRPr="00F45DFB">
        <w:rPr>
          <w:bCs/>
          <w:sz w:val="28"/>
          <w:szCs w:val="28"/>
        </w:rPr>
        <w:t>của</w:t>
      </w:r>
      <w:proofErr w:type="spellEnd"/>
      <w:r w:rsidRPr="00F45DFB">
        <w:rPr>
          <w:bCs/>
          <w:sz w:val="28"/>
          <w:szCs w:val="28"/>
        </w:rPr>
        <w:t xml:space="preserve"> </w:t>
      </w:r>
      <w:proofErr w:type="spellStart"/>
      <w:r w:rsidRPr="00F45DFB">
        <w:rPr>
          <w:bCs/>
          <w:sz w:val="28"/>
          <w:szCs w:val="28"/>
        </w:rPr>
        <w:t>Bộ</w:t>
      </w:r>
      <w:proofErr w:type="spellEnd"/>
      <w:r w:rsidRPr="00F45DFB">
        <w:rPr>
          <w:bCs/>
          <w:sz w:val="28"/>
          <w:szCs w:val="28"/>
        </w:rPr>
        <w:t xml:space="preserve"> </w:t>
      </w:r>
      <w:proofErr w:type="spellStart"/>
      <w:r w:rsidRPr="00F45DFB">
        <w:rPr>
          <w:bCs/>
          <w:sz w:val="28"/>
          <w:szCs w:val="28"/>
        </w:rPr>
        <w:t>Giáo</w:t>
      </w:r>
      <w:proofErr w:type="spellEnd"/>
      <w:r w:rsidRPr="00F45DFB">
        <w:rPr>
          <w:bCs/>
          <w:sz w:val="28"/>
          <w:szCs w:val="28"/>
        </w:rPr>
        <w:t xml:space="preserve"> </w:t>
      </w:r>
      <w:proofErr w:type="spellStart"/>
      <w:r w:rsidRPr="00F45DFB">
        <w:rPr>
          <w:bCs/>
          <w:sz w:val="28"/>
          <w:szCs w:val="28"/>
        </w:rPr>
        <w:t>dục</w:t>
      </w:r>
      <w:proofErr w:type="spellEnd"/>
      <w:r w:rsidRPr="00F45DFB">
        <w:rPr>
          <w:bCs/>
          <w:sz w:val="28"/>
          <w:szCs w:val="28"/>
        </w:rPr>
        <w:t xml:space="preserve"> </w:t>
      </w:r>
      <w:proofErr w:type="spellStart"/>
      <w:r w:rsidRPr="00F45DFB">
        <w:rPr>
          <w:bCs/>
          <w:sz w:val="28"/>
          <w:szCs w:val="28"/>
        </w:rPr>
        <w:t>và</w:t>
      </w:r>
      <w:proofErr w:type="spellEnd"/>
      <w:r w:rsidRPr="00F45DFB">
        <w:rPr>
          <w:bCs/>
          <w:sz w:val="28"/>
          <w:szCs w:val="28"/>
        </w:rPr>
        <w:t xml:space="preserve"> </w:t>
      </w:r>
      <w:proofErr w:type="spellStart"/>
      <w:r w:rsidRPr="00F45DFB">
        <w:rPr>
          <w:bCs/>
          <w:sz w:val="28"/>
          <w:szCs w:val="28"/>
        </w:rPr>
        <w:t>Đào</w:t>
      </w:r>
      <w:proofErr w:type="spellEnd"/>
      <w:r w:rsidRPr="00F45DFB">
        <w:rPr>
          <w:bCs/>
          <w:sz w:val="28"/>
          <w:szCs w:val="28"/>
        </w:rPr>
        <w:t xml:space="preserve"> </w:t>
      </w:r>
      <w:proofErr w:type="spellStart"/>
      <w:r w:rsidRPr="00F45DFB">
        <w:rPr>
          <w:bCs/>
          <w:sz w:val="28"/>
          <w:szCs w:val="28"/>
        </w:rPr>
        <w:t>tạo</w:t>
      </w:r>
      <w:proofErr w:type="spellEnd"/>
      <w:r w:rsidRPr="00F45DFB">
        <w:rPr>
          <w:bCs/>
          <w:sz w:val="28"/>
          <w:szCs w:val="28"/>
        </w:rPr>
        <w:t xml:space="preserve"> </w:t>
      </w:r>
      <w:proofErr w:type="spellStart"/>
      <w:r w:rsidRPr="00F45DFB">
        <w:rPr>
          <w:bCs/>
          <w:sz w:val="28"/>
          <w:szCs w:val="28"/>
        </w:rPr>
        <w:t>quy</w:t>
      </w:r>
      <w:proofErr w:type="spellEnd"/>
      <w:r w:rsidRPr="00F45DFB">
        <w:rPr>
          <w:bCs/>
          <w:sz w:val="28"/>
          <w:szCs w:val="28"/>
        </w:rPr>
        <w:t xml:space="preserve"> </w:t>
      </w:r>
      <w:proofErr w:type="spellStart"/>
      <w:r w:rsidRPr="00F45DFB">
        <w:rPr>
          <w:bCs/>
          <w:sz w:val="28"/>
          <w:szCs w:val="28"/>
        </w:rPr>
        <w:t>định</w:t>
      </w:r>
      <w:proofErr w:type="spellEnd"/>
      <w:r w:rsidRPr="00F45DFB">
        <w:rPr>
          <w:bCs/>
          <w:sz w:val="28"/>
          <w:szCs w:val="28"/>
        </w:rPr>
        <w:t xml:space="preserve"> </w:t>
      </w:r>
      <w:proofErr w:type="spellStart"/>
      <w:r w:rsidRPr="00F45DFB">
        <w:rPr>
          <w:bCs/>
          <w:sz w:val="28"/>
          <w:szCs w:val="28"/>
        </w:rPr>
        <w:t>về</w:t>
      </w:r>
      <w:proofErr w:type="spellEnd"/>
      <w:r w:rsidRPr="00F45DFB">
        <w:rPr>
          <w:bCs/>
          <w:sz w:val="28"/>
          <w:szCs w:val="28"/>
        </w:rPr>
        <w:t xml:space="preserve"> </w:t>
      </w:r>
      <w:proofErr w:type="spellStart"/>
      <w:r w:rsidRPr="00F45DFB">
        <w:rPr>
          <w:bCs/>
          <w:sz w:val="28"/>
          <w:szCs w:val="28"/>
        </w:rPr>
        <w:t>dạy</w:t>
      </w:r>
      <w:proofErr w:type="spellEnd"/>
      <w:r w:rsidRPr="00F45DFB">
        <w:rPr>
          <w:bCs/>
          <w:sz w:val="28"/>
          <w:szCs w:val="28"/>
        </w:rPr>
        <w:t xml:space="preserve"> </w:t>
      </w:r>
      <w:proofErr w:type="spellStart"/>
      <w:r w:rsidRPr="00F45DFB">
        <w:rPr>
          <w:bCs/>
          <w:sz w:val="28"/>
          <w:szCs w:val="28"/>
        </w:rPr>
        <w:t>thêm</w:t>
      </w:r>
      <w:proofErr w:type="spellEnd"/>
      <w:r w:rsidRPr="00F45DFB">
        <w:rPr>
          <w:bCs/>
          <w:sz w:val="28"/>
          <w:szCs w:val="28"/>
        </w:rPr>
        <w:t xml:space="preserve">, </w:t>
      </w:r>
      <w:proofErr w:type="spellStart"/>
      <w:r w:rsidRPr="00F45DFB">
        <w:rPr>
          <w:bCs/>
          <w:sz w:val="28"/>
          <w:szCs w:val="28"/>
        </w:rPr>
        <w:t>học</w:t>
      </w:r>
      <w:proofErr w:type="spellEnd"/>
      <w:r w:rsidRPr="00F45DFB">
        <w:rPr>
          <w:bCs/>
          <w:sz w:val="28"/>
          <w:szCs w:val="28"/>
        </w:rPr>
        <w:t xml:space="preserve"> </w:t>
      </w:r>
      <w:proofErr w:type="spellStart"/>
      <w:r w:rsidRPr="00F45DFB">
        <w:rPr>
          <w:bCs/>
          <w:sz w:val="28"/>
          <w:szCs w:val="28"/>
        </w:rPr>
        <w:t>thêm</w:t>
      </w:r>
      <w:proofErr w:type="spellEnd"/>
      <w:r w:rsidRPr="00F45DFB">
        <w:rPr>
          <w:bCs/>
          <w:sz w:val="28"/>
          <w:szCs w:val="28"/>
        </w:rPr>
        <w:t>;</w:t>
      </w:r>
    </w:p>
    <w:p w:rsidR="00C76748" w:rsidRPr="00F45DFB" w:rsidRDefault="00C76748" w:rsidP="00C76748">
      <w:pPr>
        <w:suppressAutoHyphens/>
        <w:spacing w:before="120"/>
        <w:jc w:val="both"/>
        <w:rPr>
          <w:sz w:val="28"/>
          <w:szCs w:val="28"/>
        </w:rPr>
      </w:pPr>
      <w:r w:rsidRPr="00F45DFB">
        <w:rPr>
          <w:sz w:val="28"/>
          <w:szCs w:val="28"/>
        </w:rPr>
        <w:tab/>
      </w:r>
      <w:proofErr w:type="spellStart"/>
      <w:r w:rsidRPr="00F45DFB">
        <w:rPr>
          <w:sz w:val="28"/>
          <w:szCs w:val="28"/>
        </w:rPr>
        <w:t>Căn</w:t>
      </w:r>
      <w:proofErr w:type="spellEnd"/>
      <w:r w:rsidRPr="00F45DFB">
        <w:rPr>
          <w:sz w:val="28"/>
          <w:szCs w:val="28"/>
        </w:rPr>
        <w:t xml:space="preserve"> </w:t>
      </w:r>
      <w:proofErr w:type="spellStart"/>
      <w:r w:rsidRPr="00F45DFB">
        <w:rPr>
          <w:sz w:val="28"/>
          <w:szCs w:val="28"/>
        </w:rPr>
        <w:t>cứ</w:t>
      </w:r>
      <w:proofErr w:type="spellEnd"/>
      <w:r w:rsidRPr="00F45DFB">
        <w:rPr>
          <w:sz w:val="28"/>
          <w:szCs w:val="28"/>
        </w:rPr>
        <w:t xml:space="preserve"> </w:t>
      </w:r>
      <w:proofErr w:type="spellStart"/>
      <w:r w:rsidRPr="00F45DFB">
        <w:rPr>
          <w:sz w:val="28"/>
          <w:szCs w:val="28"/>
        </w:rPr>
        <w:t>Công</w:t>
      </w:r>
      <w:proofErr w:type="spellEnd"/>
      <w:r w:rsidRPr="00F45DFB">
        <w:rPr>
          <w:sz w:val="28"/>
          <w:szCs w:val="28"/>
        </w:rPr>
        <w:t xml:space="preserve"> </w:t>
      </w:r>
      <w:proofErr w:type="spellStart"/>
      <w:r w:rsidRPr="00F45DFB">
        <w:rPr>
          <w:sz w:val="28"/>
          <w:szCs w:val="28"/>
        </w:rPr>
        <w:t>văn</w:t>
      </w:r>
      <w:proofErr w:type="spellEnd"/>
      <w:r w:rsidRPr="00F45DFB">
        <w:rPr>
          <w:sz w:val="28"/>
          <w:szCs w:val="28"/>
        </w:rPr>
        <w:t xml:space="preserve"> </w:t>
      </w:r>
      <w:proofErr w:type="spellStart"/>
      <w:r w:rsidRPr="00F45DFB">
        <w:rPr>
          <w:sz w:val="28"/>
          <w:szCs w:val="28"/>
        </w:rPr>
        <w:t>số</w:t>
      </w:r>
      <w:proofErr w:type="spellEnd"/>
      <w:r w:rsidRPr="00F45DFB">
        <w:rPr>
          <w:sz w:val="28"/>
          <w:szCs w:val="28"/>
        </w:rPr>
        <w:t xml:space="preserve"> </w:t>
      </w:r>
      <w:r w:rsidRPr="00F45DFB">
        <w:rPr>
          <w:sz w:val="28"/>
          <w:szCs w:val="28"/>
          <w:lang w:val="nl-NL"/>
        </w:rPr>
        <w:t>1306 /SGDĐT-GDTrH</w:t>
      </w:r>
      <w:r w:rsidRPr="00F45DFB">
        <w:rPr>
          <w:sz w:val="28"/>
          <w:szCs w:val="28"/>
        </w:rPr>
        <w:t xml:space="preserve"> </w:t>
      </w:r>
      <w:proofErr w:type="spellStart"/>
      <w:r w:rsidRPr="00F45DFB">
        <w:rPr>
          <w:sz w:val="28"/>
          <w:szCs w:val="28"/>
        </w:rPr>
        <w:t>ngày</w:t>
      </w:r>
      <w:proofErr w:type="spellEnd"/>
      <w:r w:rsidRPr="00F45DFB">
        <w:rPr>
          <w:sz w:val="28"/>
          <w:szCs w:val="28"/>
        </w:rPr>
        <w:t xml:space="preserve"> 31 </w:t>
      </w:r>
      <w:proofErr w:type="spellStart"/>
      <w:r w:rsidRPr="00F45DFB">
        <w:rPr>
          <w:sz w:val="28"/>
          <w:szCs w:val="28"/>
        </w:rPr>
        <w:t>tháng</w:t>
      </w:r>
      <w:proofErr w:type="spellEnd"/>
      <w:r w:rsidRPr="00F45DFB">
        <w:rPr>
          <w:sz w:val="28"/>
          <w:szCs w:val="28"/>
        </w:rPr>
        <w:t xml:space="preserve"> 10 </w:t>
      </w:r>
      <w:proofErr w:type="spellStart"/>
      <w:r w:rsidRPr="00F45DFB">
        <w:rPr>
          <w:sz w:val="28"/>
          <w:szCs w:val="28"/>
        </w:rPr>
        <w:t>năm</w:t>
      </w:r>
      <w:proofErr w:type="spellEnd"/>
      <w:r w:rsidRPr="00F45DFB">
        <w:rPr>
          <w:sz w:val="28"/>
          <w:szCs w:val="28"/>
        </w:rPr>
        <w:t xml:space="preserve"> 2014 </w:t>
      </w:r>
      <w:proofErr w:type="spellStart"/>
      <w:r w:rsidRPr="00F45DFB">
        <w:rPr>
          <w:sz w:val="28"/>
          <w:szCs w:val="28"/>
        </w:rPr>
        <w:t>của</w:t>
      </w:r>
      <w:proofErr w:type="spellEnd"/>
      <w:r w:rsidRPr="00F45DFB">
        <w:rPr>
          <w:sz w:val="28"/>
          <w:szCs w:val="28"/>
        </w:rPr>
        <w:t xml:space="preserve"> </w:t>
      </w:r>
      <w:proofErr w:type="spellStart"/>
      <w:r w:rsidRPr="00F45DFB">
        <w:rPr>
          <w:sz w:val="28"/>
          <w:szCs w:val="28"/>
        </w:rPr>
        <w:t>Sở</w:t>
      </w:r>
      <w:proofErr w:type="spellEnd"/>
      <w:r w:rsidRPr="00F45DFB">
        <w:rPr>
          <w:sz w:val="28"/>
          <w:szCs w:val="28"/>
        </w:rPr>
        <w:t xml:space="preserve"> </w:t>
      </w:r>
      <w:proofErr w:type="spellStart"/>
      <w:r w:rsidRPr="00F45DFB">
        <w:rPr>
          <w:sz w:val="28"/>
          <w:szCs w:val="28"/>
        </w:rPr>
        <w:t>Giáo</w:t>
      </w:r>
      <w:proofErr w:type="spellEnd"/>
      <w:r w:rsidRPr="00F45DFB">
        <w:rPr>
          <w:sz w:val="28"/>
          <w:szCs w:val="28"/>
        </w:rPr>
        <w:t xml:space="preserve"> </w:t>
      </w:r>
      <w:proofErr w:type="spellStart"/>
      <w:r w:rsidRPr="00F45DFB">
        <w:rPr>
          <w:sz w:val="28"/>
          <w:szCs w:val="28"/>
        </w:rPr>
        <w:t>dục</w:t>
      </w:r>
      <w:proofErr w:type="spellEnd"/>
      <w:r w:rsidRPr="00F45DFB">
        <w:rPr>
          <w:sz w:val="28"/>
          <w:szCs w:val="28"/>
        </w:rPr>
        <w:t xml:space="preserve"> </w:t>
      </w:r>
      <w:proofErr w:type="spellStart"/>
      <w:r w:rsidRPr="00F45DFB">
        <w:rPr>
          <w:sz w:val="28"/>
          <w:szCs w:val="28"/>
        </w:rPr>
        <w:t>và</w:t>
      </w:r>
      <w:proofErr w:type="spellEnd"/>
      <w:r w:rsidRPr="00F45DFB">
        <w:rPr>
          <w:sz w:val="28"/>
          <w:szCs w:val="28"/>
        </w:rPr>
        <w:t xml:space="preserve"> </w:t>
      </w:r>
      <w:proofErr w:type="spellStart"/>
      <w:r w:rsidRPr="00F45DFB">
        <w:rPr>
          <w:sz w:val="28"/>
          <w:szCs w:val="28"/>
        </w:rPr>
        <w:t>Đào</w:t>
      </w:r>
      <w:proofErr w:type="spellEnd"/>
      <w:r w:rsidRPr="00F45DFB">
        <w:rPr>
          <w:sz w:val="28"/>
          <w:szCs w:val="28"/>
        </w:rPr>
        <w:t xml:space="preserve"> </w:t>
      </w:r>
      <w:proofErr w:type="spellStart"/>
      <w:r w:rsidRPr="00F45DFB">
        <w:rPr>
          <w:sz w:val="28"/>
          <w:szCs w:val="28"/>
        </w:rPr>
        <w:t>tạo</w:t>
      </w:r>
      <w:proofErr w:type="spellEnd"/>
      <w:r w:rsidRPr="00F45DFB">
        <w:rPr>
          <w:sz w:val="28"/>
          <w:szCs w:val="28"/>
        </w:rPr>
        <w:t xml:space="preserve"> </w:t>
      </w:r>
      <w:proofErr w:type="spellStart"/>
      <w:r w:rsidRPr="00F45DFB">
        <w:rPr>
          <w:sz w:val="28"/>
          <w:szCs w:val="28"/>
        </w:rPr>
        <w:t>Hải</w:t>
      </w:r>
      <w:proofErr w:type="spellEnd"/>
      <w:r w:rsidRPr="00F45DFB">
        <w:rPr>
          <w:sz w:val="28"/>
          <w:szCs w:val="28"/>
        </w:rPr>
        <w:t xml:space="preserve"> </w:t>
      </w:r>
      <w:proofErr w:type="spellStart"/>
      <w:r w:rsidRPr="00F45DFB">
        <w:rPr>
          <w:sz w:val="28"/>
          <w:szCs w:val="28"/>
        </w:rPr>
        <w:t>Dương</w:t>
      </w:r>
      <w:proofErr w:type="spellEnd"/>
      <w:r w:rsidRPr="00F45DFB">
        <w:rPr>
          <w:sz w:val="28"/>
          <w:szCs w:val="28"/>
        </w:rPr>
        <w:t xml:space="preserve"> </w:t>
      </w:r>
      <w:proofErr w:type="spellStart"/>
      <w:r w:rsidRPr="00F45DFB">
        <w:rPr>
          <w:sz w:val="28"/>
          <w:szCs w:val="28"/>
        </w:rPr>
        <w:t>về</w:t>
      </w:r>
      <w:proofErr w:type="spellEnd"/>
      <w:r w:rsidRPr="00F45DFB">
        <w:rPr>
          <w:sz w:val="28"/>
          <w:szCs w:val="28"/>
        </w:rPr>
        <w:t xml:space="preserve"> </w:t>
      </w:r>
      <w:proofErr w:type="spellStart"/>
      <w:r w:rsidRPr="00F45DFB">
        <w:rPr>
          <w:sz w:val="28"/>
          <w:szCs w:val="28"/>
        </w:rPr>
        <w:t>việc</w:t>
      </w:r>
      <w:proofErr w:type="spellEnd"/>
      <w:r w:rsidRPr="00F45DFB">
        <w:rPr>
          <w:sz w:val="28"/>
          <w:szCs w:val="28"/>
        </w:rPr>
        <w:t xml:space="preserve"> </w:t>
      </w:r>
      <w:proofErr w:type="spellStart"/>
      <w:r w:rsidRPr="00F45DFB">
        <w:rPr>
          <w:sz w:val="28"/>
          <w:szCs w:val="28"/>
        </w:rPr>
        <w:t>tăng</w:t>
      </w:r>
      <w:proofErr w:type="spellEnd"/>
      <w:r w:rsidRPr="00F45DFB">
        <w:rPr>
          <w:sz w:val="28"/>
          <w:szCs w:val="28"/>
        </w:rPr>
        <w:t xml:space="preserve"> </w:t>
      </w:r>
      <w:proofErr w:type="spellStart"/>
      <w:r w:rsidRPr="00F45DFB">
        <w:rPr>
          <w:sz w:val="28"/>
          <w:szCs w:val="28"/>
        </w:rPr>
        <w:t>c</w:t>
      </w:r>
      <w:r>
        <w:rPr>
          <w:sz w:val="28"/>
          <w:szCs w:val="28"/>
        </w:rPr>
        <w:t>ường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lí</w:t>
      </w:r>
      <w:proofErr w:type="spellEnd"/>
      <w:r w:rsidRPr="00F45DFB">
        <w:rPr>
          <w:sz w:val="28"/>
          <w:szCs w:val="28"/>
        </w:rPr>
        <w:t xml:space="preserve"> </w:t>
      </w:r>
      <w:proofErr w:type="spellStart"/>
      <w:r w:rsidRPr="00F45DFB">
        <w:rPr>
          <w:sz w:val="28"/>
          <w:szCs w:val="28"/>
        </w:rPr>
        <w:t>hoạt</w:t>
      </w:r>
      <w:proofErr w:type="spellEnd"/>
      <w:r w:rsidRPr="00F45DFB">
        <w:rPr>
          <w:sz w:val="28"/>
          <w:szCs w:val="28"/>
        </w:rPr>
        <w:t xml:space="preserve"> </w:t>
      </w:r>
      <w:proofErr w:type="spellStart"/>
      <w:r w:rsidRPr="00F45DFB">
        <w:rPr>
          <w:sz w:val="28"/>
          <w:szCs w:val="28"/>
        </w:rPr>
        <w:t>động</w:t>
      </w:r>
      <w:proofErr w:type="spellEnd"/>
      <w:r w:rsidRPr="00F45DFB">
        <w:rPr>
          <w:sz w:val="28"/>
          <w:szCs w:val="28"/>
        </w:rPr>
        <w:t xml:space="preserve"> </w:t>
      </w:r>
      <w:proofErr w:type="spellStart"/>
      <w:r w:rsidRPr="00F45DFB">
        <w:rPr>
          <w:sz w:val="28"/>
          <w:szCs w:val="28"/>
        </w:rPr>
        <w:t>dạy</w:t>
      </w:r>
      <w:proofErr w:type="spellEnd"/>
      <w:r w:rsidRPr="00F45DFB">
        <w:rPr>
          <w:sz w:val="28"/>
          <w:szCs w:val="28"/>
        </w:rPr>
        <w:t xml:space="preserve"> </w:t>
      </w:r>
      <w:proofErr w:type="spellStart"/>
      <w:r w:rsidRPr="00F45DFB">
        <w:rPr>
          <w:sz w:val="28"/>
          <w:szCs w:val="28"/>
        </w:rPr>
        <w:t>thêm</w:t>
      </w:r>
      <w:proofErr w:type="spellEnd"/>
      <w:r w:rsidRPr="00F45DFB">
        <w:rPr>
          <w:sz w:val="28"/>
          <w:szCs w:val="28"/>
        </w:rPr>
        <w:t xml:space="preserve"> </w:t>
      </w:r>
      <w:proofErr w:type="spellStart"/>
      <w:r w:rsidRPr="00F45DFB">
        <w:rPr>
          <w:sz w:val="28"/>
          <w:szCs w:val="28"/>
        </w:rPr>
        <w:t>học</w:t>
      </w:r>
      <w:proofErr w:type="spellEnd"/>
      <w:r w:rsidRPr="00F45DFB">
        <w:rPr>
          <w:sz w:val="28"/>
          <w:szCs w:val="28"/>
        </w:rPr>
        <w:t xml:space="preserve"> </w:t>
      </w:r>
      <w:proofErr w:type="spellStart"/>
      <w:r w:rsidRPr="00F45DFB">
        <w:rPr>
          <w:sz w:val="28"/>
          <w:szCs w:val="28"/>
        </w:rPr>
        <w:t>thêm</w:t>
      </w:r>
      <w:proofErr w:type="spellEnd"/>
      <w:r w:rsidRPr="00F45DFB">
        <w:rPr>
          <w:sz w:val="28"/>
          <w:szCs w:val="28"/>
        </w:rPr>
        <w:t xml:space="preserve"> </w:t>
      </w:r>
      <w:proofErr w:type="spellStart"/>
      <w:r w:rsidRPr="00F45DFB">
        <w:rPr>
          <w:sz w:val="28"/>
          <w:szCs w:val="28"/>
        </w:rPr>
        <w:t>ngoài</w:t>
      </w:r>
      <w:proofErr w:type="spellEnd"/>
      <w:r w:rsidRPr="00F45DFB">
        <w:rPr>
          <w:sz w:val="28"/>
          <w:szCs w:val="28"/>
        </w:rPr>
        <w:t xml:space="preserve"> </w:t>
      </w:r>
      <w:proofErr w:type="spellStart"/>
      <w:r w:rsidRPr="00F45DFB">
        <w:rPr>
          <w:sz w:val="28"/>
          <w:szCs w:val="28"/>
        </w:rPr>
        <w:t>nhà</w:t>
      </w:r>
      <w:proofErr w:type="spellEnd"/>
      <w:r w:rsidRPr="00F45DFB">
        <w:rPr>
          <w:sz w:val="28"/>
          <w:szCs w:val="28"/>
        </w:rPr>
        <w:t xml:space="preserve"> </w:t>
      </w:r>
      <w:proofErr w:type="spellStart"/>
      <w:r w:rsidRPr="00F45DFB">
        <w:rPr>
          <w:sz w:val="28"/>
          <w:szCs w:val="28"/>
        </w:rPr>
        <w:t>trường</w:t>
      </w:r>
      <w:proofErr w:type="spellEnd"/>
      <w:r w:rsidRPr="00F45DFB">
        <w:rPr>
          <w:sz w:val="28"/>
          <w:szCs w:val="28"/>
        </w:rPr>
        <w:t>;</w:t>
      </w:r>
    </w:p>
    <w:p w:rsidR="00C76748" w:rsidRPr="007A6220" w:rsidRDefault="00C76748" w:rsidP="00C76748">
      <w:pPr>
        <w:spacing w:before="120"/>
        <w:ind w:firstLine="567"/>
        <w:jc w:val="both"/>
        <w:rPr>
          <w:rFonts w:cs=".VnTime"/>
          <w:sz w:val="28"/>
          <w:szCs w:val="28"/>
          <w:lang w:val="nl-NL"/>
        </w:rPr>
      </w:pPr>
      <w:r w:rsidRPr="00F45DFB">
        <w:rPr>
          <w:rFonts w:cs=".VnTime"/>
          <w:sz w:val="28"/>
          <w:szCs w:val="28"/>
          <w:lang w:val="nl-NL"/>
        </w:rPr>
        <w:t xml:space="preserve">  Căn cứ đặc điểm, tình hình thực tế của nhà trường, T</w:t>
      </w:r>
      <w:r w:rsidRPr="00F45DFB">
        <w:rPr>
          <w:sz w:val="26"/>
          <w:szCs w:val="26"/>
          <w:lang w:val="nl-NL"/>
        </w:rPr>
        <w:t xml:space="preserve">rường Tiểu học Cẩm </w:t>
      </w:r>
      <w:r w:rsidR="002A1AEA">
        <w:rPr>
          <w:sz w:val="26"/>
          <w:szCs w:val="26"/>
          <w:lang w:val="nl-NL"/>
        </w:rPr>
        <w:t>Đông</w:t>
      </w:r>
      <w:r w:rsidRPr="00F45DFB">
        <w:rPr>
          <w:sz w:val="26"/>
          <w:szCs w:val="26"/>
          <w:lang w:val="nl-NL"/>
        </w:rPr>
        <w:t xml:space="preserve"> </w:t>
      </w:r>
      <w:r w:rsidRPr="007A6220">
        <w:rPr>
          <w:rFonts w:cs=".VnTime"/>
          <w:sz w:val="28"/>
          <w:szCs w:val="28"/>
          <w:lang w:val="nl-NL"/>
        </w:rPr>
        <w:t>xây dựng Kế hoạch quản lí hoạt động dạy thêm, học thêm năm học 2022- 2023 như sau:</w:t>
      </w:r>
    </w:p>
    <w:p w:rsidR="00C76748" w:rsidRPr="002A1AEA" w:rsidRDefault="00C76748" w:rsidP="00C76748">
      <w:pPr>
        <w:pStyle w:val="Heading1"/>
        <w:tabs>
          <w:tab w:val="left" w:pos="1982"/>
        </w:tabs>
        <w:spacing w:before="102"/>
        <w:ind w:left="0"/>
        <w:rPr>
          <w:sz w:val="24"/>
          <w:szCs w:val="24"/>
          <w:lang w:val="nl-NL"/>
        </w:rPr>
      </w:pPr>
      <w:r w:rsidRPr="002A1AEA">
        <w:rPr>
          <w:lang w:val="nl-NL"/>
        </w:rPr>
        <w:t xml:space="preserve">        </w:t>
      </w:r>
      <w:r w:rsidRPr="002A1AEA">
        <w:rPr>
          <w:sz w:val="24"/>
          <w:szCs w:val="24"/>
          <w:lang w:val="nl-NL"/>
        </w:rPr>
        <w:t>I. NHẬN THỨC VỀ DẠY THÊM HỌC THÊM</w:t>
      </w:r>
    </w:p>
    <w:p w:rsidR="00C76748" w:rsidRPr="002A1AEA" w:rsidRDefault="00C76748" w:rsidP="00372B1A">
      <w:pPr>
        <w:pStyle w:val="NormalWeb"/>
        <w:shd w:val="clear" w:color="auto" w:fill="FFFFFF"/>
        <w:spacing w:before="120" w:beforeAutospacing="0" w:after="0" w:afterAutospacing="0"/>
        <w:jc w:val="both"/>
        <w:rPr>
          <w:sz w:val="28"/>
          <w:szCs w:val="28"/>
          <w:lang w:val="nl-NL"/>
        </w:rPr>
      </w:pPr>
      <w:r w:rsidRPr="002A1AEA">
        <w:rPr>
          <w:sz w:val="28"/>
          <w:szCs w:val="28"/>
          <w:lang w:val="nl-NL"/>
        </w:rPr>
        <w:t xml:space="preserve">       1. </w:t>
      </w:r>
      <w:r w:rsidRPr="002A1AEA">
        <w:rPr>
          <w:i/>
          <w:iCs/>
          <w:sz w:val="28"/>
          <w:szCs w:val="28"/>
          <w:lang w:val="nl-NL"/>
        </w:rPr>
        <w:t>Dạy thêm, học thêm</w:t>
      </w:r>
      <w:r w:rsidRPr="002A1AEA">
        <w:rPr>
          <w:sz w:val="28"/>
          <w:szCs w:val="28"/>
          <w:lang w:val="nl-NL"/>
        </w:rPr>
        <w:t>  là hoạt động dạy học phụ thêm có thu tiền của người học, có nội dung theo chương trình giáo dục phổ thông nhưng ngoài kế hoạch giáo dục của chương trình giáo dục phổ thông do Bộ Giáo dục và Đào tạo ban hành.</w:t>
      </w:r>
      <w:bookmarkStart w:id="0" w:name="dieu_3_1"/>
      <w:r w:rsidRPr="002A1AEA">
        <w:rPr>
          <w:sz w:val="28"/>
          <w:szCs w:val="28"/>
          <w:lang w:val="nl-NL"/>
        </w:rPr>
        <w:t xml:space="preserve"> </w:t>
      </w:r>
      <w:r w:rsidRPr="002A1AEA">
        <w:rPr>
          <w:i/>
          <w:sz w:val="28"/>
          <w:szCs w:val="28"/>
          <w:lang w:val="nl-NL"/>
        </w:rPr>
        <w:t>(Điều</w:t>
      </w:r>
      <w:bookmarkStart w:id="1" w:name="dieu_2_1"/>
      <w:r w:rsidRPr="002A1AEA">
        <w:rPr>
          <w:bCs/>
          <w:i/>
          <w:sz w:val="28"/>
          <w:szCs w:val="28"/>
          <w:lang w:val="nl-NL"/>
        </w:rPr>
        <w:t xml:space="preserve"> 2 Thông tư </w:t>
      </w:r>
      <w:r w:rsidRPr="002A1AEA">
        <w:rPr>
          <w:i/>
          <w:iCs/>
          <w:sz w:val="28"/>
          <w:szCs w:val="28"/>
          <w:shd w:val="clear" w:color="auto" w:fill="FFFFFF"/>
          <w:lang w:val="nl-NL"/>
        </w:rPr>
        <w:t>số: 17/2012/TT-BGDĐT ngày 16 tháng 5 năm 2012 của Bộ trưởng Bộ Giáo dục và Đào tạo</w:t>
      </w:r>
      <w:bookmarkEnd w:id="1"/>
      <w:r w:rsidRPr="002A1AEA">
        <w:rPr>
          <w:i/>
          <w:iCs/>
          <w:sz w:val="28"/>
          <w:szCs w:val="28"/>
          <w:shd w:val="clear" w:color="auto" w:fill="FFFFFF"/>
          <w:lang w:val="nl-NL"/>
        </w:rPr>
        <w:t>)</w:t>
      </w:r>
    </w:p>
    <w:p w:rsidR="00C76748" w:rsidRPr="002A1AEA" w:rsidRDefault="00C76748" w:rsidP="00372B1A">
      <w:pPr>
        <w:pStyle w:val="NormalWeb"/>
        <w:shd w:val="clear" w:color="auto" w:fill="FFFFFF"/>
        <w:spacing w:before="120" w:beforeAutospacing="0" w:after="0" w:afterAutospacing="0"/>
        <w:rPr>
          <w:i/>
          <w:sz w:val="28"/>
          <w:szCs w:val="28"/>
          <w:lang w:val="nl-NL"/>
        </w:rPr>
      </w:pPr>
      <w:r w:rsidRPr="002A1AEA">
        <w:rPr>
          <w:b/>
          <w:bCs/>
          <w:sz w:val="28"/>
          <w:szCs w:val="28"/>
          <w:lang w:val="nl-NL"/>
        </w:rPr>
        <w:t xml:space="preserve">       </w:t>
      </w:r>
      <w:r w:rsidRPr="002A1AEA">
        <w:rPr>
          <w:bCs/>
          <w:i/>
          <w:sz w:val="28"/>
          <w:szCs w:val="28"/>
          <w:lang w:val="nl-NL"/>
        </w:rPr>
        <w:t xml:space="preserve">2. </w:t>
      </w:r>
      <w:bookmarkStart w:id="2" w:name="dieu_4"/>
      <w:bookmarkEnd w:id="0"/>
      <w:r w:rsidRPr="002A1AEA">
        <w:rPr>
          <w:bCs/>
          <w:i/>
          <w:sz w:val="28"/>
          <w:szCs w:val="28"/>
          <w:lang w:val="nl-NL"/>
        </w:rPr>
        <w:t>Các trường hợp không được dạy thêm</w:t>
      </w:r>
      <w:bookmarkEnd w:id="2"/>
    </w:p>
    <w:p w:rsidR="00C76748" w:rsidRPr="002A1AEA" w:rsidRDefault="00C76748" w:rsidP="00372B1A">
      <w:pPr>
        <w:pStyle w:val="NormalWeb"/>
        <w:shd w:val="clear" w:color="auto" w:fill="FFFFFF"/>
        <w:spacing w:before="120" w:beforeAutospacing="0" w:after="0" w:afterAutospacing="0"/>
        <w:rPr>
          <w:sz w:val="28"/>
          <w:szCs w:val="28"/>
          <w:lang w:val="nl-NL"/>
        </w:rPr>
      </w:pPr>
      <w:r w:rsidRPr="002A1AEA">
        <w:rPr>
          <w:sz w:val="28"/>
          <w:szCs w:val="28"/>
          <w:lang w:val="nl-NL"/>
        </w:rPr>
        <w:t xml:space="preserve">       - Không dạy thêm đối với học sinh đã được nhà trường tổ chức dạy học 2buổi/ngày.</w:t>
      </w:r>
    </w:p>
    <w:p w:rsidR="00C76748" w:rsidRPr="002A1AEA" w:rsidRDefault="00C76748" w:rsidP="00372B1A">
      <w:pPr>
        <w:pStyle w:val="NormalWeb"/>
        <w:shd w:val="clear" w:color="auto" w:fill="FFFFFF"/>
        <w:spacing w:before="120" w:beforeAutospacing="0" w:after="0" w:afterAutospacing="0"/>
        <w:rPr>
          <w:sz w:val="28"/>
          <w:szCs w:val="28"/>
          <w:lang w:val="nl-NL"/>
        </w:rPr>
      </w:pPr>
      <w:r w:rsidRPr="002A1AEA">
        <w:rPr>
          <w:sz w:val="28"/>
          <w:szCs w:val="28"/>
          <w:lang w:val="nl-NL"/>
        </w:rPr>
        <w:t xml:space="preserve">       - Không dạy thêm đối với học sinh tiểu học, trừ các trường hợp: bồi dưỡng về nghệ thuật, thể dục thể thao, rèn luyện kỹ năng sống.</w:t>
      </w:r>
    </w:p>
    <w:p w:rsidR="00C76748" w:rsidRPr="002A1AEA" w:rsidRDefault="00C76748" w:rsidP="00372B1A">
      <w:pPr>
        <w:pStyle w:val="NormalWeb"/>
        <w:shd w:val="clear" w:color="auto" w:fill="FFFFFF"/>
        <w:spacing w:before="120" w:beforeAutospacing="0" w:after="0" w:afterAutospacing="0"/>
        <w:rPr>
          <w:sz w:val="28"/>
          <w:szCs w:val="28"/>
          <w:lang w:val="nl-NL"/>
        </w:rPr>
      </w:pPr>
      <w:r w:rsidRPr="002A1AEA">
        <w:rPr>
          <w:sz w:val="28"/>
          <w:szCs w:val="28"/>
          <w:lang w:val="nl-NL"/>
        </w:rPr>
        <w:t xml:space="preserve">       - Đối với giáo viên đang hưởng lương từ quỹ lương của đơn vị sự nghiệp công lập:</w:t>
      </w:r>
    </w:p>
    <w:p w:rsidR="00C76748" w:rsidRPr="002A1AEA" w:rsidRDefault="00C76748" w:rsidP="00372B1A">
      <w:pPr>
        <w:pStyle w:val="NormalWeb"/>
        <w:shd w:val="clear" w:color="auto" w:fill="FFFFFF"/>
        <w:spacing w:before="120" w:beforeAutospacing="0" w:after="0" w:afterAutospacing="0"/>
        <w:rPr>
          <w:sz w:val="28"/>
          <w:szCs w:val="28"/>
          <w:lang w:val="nl-NL"/>
        </w:rPr>
      </w:pPr>
      <w:r w:rsidRPr="002A1AEA">
        <w:rPr>
          <w:sz w:val="28"/>
          <w:szCs w:val="28"/>
          <w:lang w:val="nl-NL"/>
        </w:rPr>
        <w:t xml:space="preserve">       + Không được tổ chức dạy thêm, học thêm ngoài nhà trường nhưng có thể tham gia dạy thêm ngoài nhà trường;</w:t>
      </w:r>
    </w:p>
    <w:p w:rsidR="00C76748" w:rsidRPr="002A1AEA" w:rsidRDefault="00C76748" w:rsidP="00372B1A">
      <w:pPr>
        <w:pStyle w:val="NormalWeb"/>
        <w:shd w:val="clear" w:color="auto" w:fill="FFFFFF"/>
        <w:spacing w:before="120" w:beforeAutospacing="0" w:after="0" w:afterAutospacing="0"/>
        <w:jc w:val="both"/>
        <w:rPr>
          <w:sz w:val="28"/>
          <w:szCs w:val="28"/>
          <w:lang w:val="nl-NL"/>
        </w:rPr>
      </w:pPr>
      <w:r w:rsidRPr="002A1AEA">
        <w:rPr>
          <w:sz w:val="28"/>
          <w:szCs w:val="28"/>
          <w:lang w:val="nl-NL"/>
        </w:rPr>
        <w:t xml:space="preserve">       + Không được dạy thêm ngoài nhà trường đối với học sinh mà giáo viên đang dạy chính khóa khi chưa được sự cho phép của Thủ trưởng cơ quan quản lý giáo viên đó.</w:t>
      </w:r>
      <w:r w:rsidRPr="002A1AEA">
        <w:rPr>
          <w:i/>
          <w:sz w:val="28"/>
          <w:szCs w:val="28"/>
          <w:lang w:val="nl-NL"/>
        </w:rPr>
        <w:t xml:space="preserve"> (Điều</w:t>
      </w:r>
      <w:r w:rsidRPr="002A1AEA">
        <w:rPr>
          <w:bCs/>
          <w:i/>
          <w:sz w:val="28"/>
          <w:szCs w:val="28"/>
          <w:lang w:val="nl-NL"/>
        </w:rPr>
        <w:t xml:space="preserve"> 4 Thông tư </w:t>
      </w:r>
      <w:r w:rsidRPr="002A1AEA">
        <w:rPr>
          <w:i/>
          <w:iCs/>
          <w:sz w:val="28"/>
          <w:szCs w:val="28"/>
          <w:shd w:val="clear" w:color="auto" w:fill="FFFFFF"/>
          <w:lang w:val="nl-NL"/>
        </w:rPr>
        <w:t>số: 17/2012/TT-BGDĐT ngày 16 tháng 5 năm 2012 của Bộ trưởng Bộ Giáo dục và Đào tạo)</w:t>
      </w:r>
    </w:p>
    <w:p w:rsidR="00C76748" w:rsidRPr="00372B1A" w:rsidRDefault="00C76748" w:rsidP="00372B1A">
      <w:pPr>
        <w:tabs>
          <w:tab w:val="left" w:pos="1860"/>
        </w:tabs>
        <w:spacing w:before="120"/>
        <w:rPr>
          <w:b/>
          <w:sz w:val="24"/>
          <w:szCs w:val="24"/>
        </w:rPr>
      </w:pPr>
      <w:r w:rsidRPr="002A1AEA">
        <w:rPr>
          <w:b/>
          <w:sz w:val="28"/>
          <w:szCs w:val="28"/>
          <w:lang w:val="nl-NL"/>
        </w:rPr>
        <w:t xml:space="preserve">      </w:t>
      </w:r>
      <w:r w:rsidRPr="00372B1A">
        <w:rPr>
          <w:b/>
          <w:sz w:val="24"/>
          <w:szCs w:val="24"/>
        </w:rPr>
        <w:t>II. ĐẶC ĐIỂM TÌNH</w:t>
      </w:r>
      <w:r w:rsidRPr="00372B1A">
        <w:rPr>
          <w:b/>
          <w:spacing w:val="-4"/>
          <w:sz w:val="24"/>
          <w:szCs w:val="24"/>
        </w:rPr>
        <w:t xml:space="preserve"> </w:t>
      </w:r>
      <w:r w:rsidRPr="00372B1A">
        <w:rPr>
          <w:b/>
          <w:sz w:val="24"/>
          <w:szCs w:val="24"/>
        </w:rPr>
        <w:t>HÌNH</w:t>
      </w:r>
    </w:p>
    <w:p w:rsidR="00C76748" w:rsidRPr="00372B1A" w:rsidRDefault="00C76748" w:rsidP="00372B1A">
      <w:pPr>
        <w:pStyle w:val="ListParagraph"/>
        <w:numPr>
          <w:ilvl w:val="0"/>
          <w:numId w:val="1"/>
        </w:numPr>
        <w:tabs>
          <w:tab w:val="left" w:pos="1891"/>
        </w:tabs>
        <w:spacing w:before="120"/>
        <w:rPr>
          <w:b/>
          <w:sz w:val="28"/>
          <w:szCs w:val="28"/>
        </w:rPr>
      </w:pPr>
      <w:proofErr w:type="spellStart"/>
      <w:r w:rsidRPr="00372B1A">
        <w:rPr>
          <w:b/>
          <w:sz w:val="28"/>
          <w:szCs w:val="28"/>
        </w:rPr>
        <w:t>Số</w:t>
      </w:r>
      <w:proofErr w:type="spellEnd"/>
      <w:r w:rsidRPr="00372B1A">
        <w:rPr>
          <w:b/>
          <w:sz w:val="28"/>
          <w:szCs w:val="28"/>
        </w:rPr>
        <w:t xml:space="preserve"> </w:t>
      </w:r>
      <w:proofErr w:type="spellStart"/>
      <w:r w:rsidRPr="00372B1A">
        <w:rPr>
          <w:b/>
          <w:sz w:val="28"/>
          <w:szCs w:val="28"/>
        </w:rPr>
        <w:t>liệu</w:t>
      </w:r>
      <w:proofErr w:type="spellEnd"/>
      <w:r w:rsidRPr="00372B1A">
        <w:rPr>
          <w:b/>
          <w:sz w:val="28"/>
          <w:szCs w:val="28"/>
        </w:rPr>
        <w:t xml:space="preserve"> </w:t>
      </w:r>
      <w:proofErr w:type="spellStart"/>
      <w:r w:rsidRPr="00372B1A">
        <w:rPr>
          <w:b/>
          <w:sz w:val="28"/>
          <w:szCs w:val="28"/>
        </w:rPr>
        <w:t>về</w:t>
      </w:r>
      <w:proofErr w:type="spellEnd"/>
      <w:r w:rsidRPr="00372B1A">
        <w:rPr>
          <w:b/>
          <w:sz w:val="28"/>
          <w:szCs w:val="28"/>
        </w:rPr>
        <w:t xml:space="preserve"> CBQL, </w:t>
      </w:r>
      <w:proofErr w:type="spellStart"/>
      <w:r w:rsidRPr="00372B1A">
        <w:rPr>
          <w:b/>
          <w:sz w:val="28"/>
          <w:szCs w:val="28"/>
        </w:rPr>
        <w:t>giáo</w:t>
      </w:r>
      <w:proofErr w:type="spellEnd"/>
      <w:r w:rsidRPr="00372B1A">
        <w:rPr>
          <w:b/>
          <w:spacing w:val="-9"/>
          <w:sz w:val="28"/>
          <w:szCs w:val="28"/>
        </w:rPr>
        <w:t xml:space="preserve"> </w:t>
      </w:r>
      <w:proofErr w:type="spellStart"/>
      <w:r w:rsidRPr="00372B1A">
        <w:rPr>
          <w:b/>
          <w:sz w:val="28"/>
          <w:szCs w:val="28"/>
        </w:rPr>
        <w:t>viên</w:t>
      </w:r>
      <w:proofErr w:type="spellEnd"/>
      <w:r w:rsidRPr="00372B1A">
        <w:rPr>
          <w:b/>
          <w:sz w:val="28"/>
          <w:szCs w:val="28"/>
        </w:rPr>
        <w:t>:</w:t>
      </w:r>
    </w:p>
    <w:p w:rsidR="00C76748" w:rsidRPr="00372B1A" w:rsidRDefault="00C76748" w:rsidP="00372B1A">
      <w:pPr>
        <w:pStyle w:val="ListParagraph"/>
        <w:numPr>
          <w:ilvl w:val="0"/>
          <w:numId w:val="2"/>
        </w:numPr>
        <w:tabs>
          <w:tab w:val="left" w:pos="1774"/>
        </w:tabs>
        <w:spacing w:before="120"/>
        <w:rPr>
          <w:sz w:val="28"/>
          <w:szCs w:val="28"/>
        </w:rPr>
      </w:pPr>
      <w:r w:rsidRPr="00372B1A">
        <w:rPr>
          <w:sz w:val="28"/>
          <w:szCs w:val="28"/>
        </w:rPr>
        <w:t>CBQL: 02</w:t>
      </w:r>
      <w:r w:rsidRPr="00372B1A">
        <w:rPr>
          <w:spacing w:val="1"/>
          <w:sz w:val="28"/>
          <w:szCs w:val="28"/>
        </w:rPr>
        <w:t xml:space="preserve"> </w:t>
      </w:r>
      <w:proofErr w:type="spellStart"/>
      <w:r w:rsidRPr="00372B1A">
        <w:rPr>
          <w:sz w:val="28"/>
          <w:szCs w:val="28"/>
        </w:rPr>
        <w:t>người</w:t>
      </w:r>
      <w:proofErr w:type="spellEnd"/>
    </w:p>
    <w:p w:rsidR="00C76748" w:rsidRPr="00372B1A" w:rsidRDefault="00C76748" w:rsidP="00372B1A">
      <w:pPr>
        <w:pStyle w:val="ListParagraph"/>
        <w:numPr>
          <w:ilvl w:val="0"/>
          <w:numId w:val="2"/>
        </w:numPr>
        <w:tabs>
          <w:tab w:val="left" w:pos="1774"/>
        </w:tabs>
        <w:spacing w:before="120"/>
        <w:rPr>
          <w:sz w:val="28"/>
          <w:szCs w:val="28"/>
        </w:rPr>
      </w:pP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trực</w:t>
      </w:r>
      <w:proofErr w:type="spellEnd"/>
      <w:r w:rsidRPr="00372B1A">
        <w:rPr>
          <w:sz w:val="28"/>
          <w:szCs w:val="28"/>
        </w:rPr>
        <w:t xml:space="preserve"> </w:t>
      </w:r>
      <w:proofErr w:type="spellStart"/>
      <w:r w:rsidRPr="00372B1A">
        <w:rPr>
          <w:sz w:val="28"/>
          <w:szCs w:val="28"/>
        </w:rPr>
        <w:t>tiếp</w:t>
      </w:r>
      <w:proofErr w:type="spellEnd"/>
      <w:r w:rsidRPr="00372B1A">
        <w:rPr>
          <w:sz w:val="28"/>
          <w:szCs w:val="28"/>
        </w:rPr>
        <w:t xml:space="preserve"> </w:t>
      </w:r>
      <w:proofErr w:type="spellStart"/>
      <w:r w:rsidRPr="00372B1A">
        <w:rPr>
          <w:sz w:val="28"/>
          <w:szCs w:val="28"/>
        </w:rPr>
        <w:t>đứng</w:t>
      </w:r>
      <w:proofErr w:type="spellEnd"/>
      <w:r w:rsidRPr="00372B1A">
        <w:rPr>
          <w:sz w:val="28"/>
          <w:szCs w:val="28"/>
        </w:rPr>
        <w:t xml:space="preserve"> </w:t>
      </w:r>
      <w:proofErr w:type="spellStart"/>
      <w:r w:rsidRPr="00372B1A">
        <w:rPr>
          <w:sz w:val="28"/>
          <w:szCs w:val="28"/>
        </w:rPr>
        <w:t>lớp</w:t>
      </w:r>
      <w:proofErr w:type="spellEnd"/>
      <w:r w:rsidRPr="00372B1A">
        <w:rPr>
          <w:sz w:val="28"/>
          <w:szCs w:val="28"/>
        </w:rPr>
        <w:t>: 2</w:t>
      </w:r>
      <w:r w:rsidR="002A1AEA">
        <w:rPr>
          <w:sz w:val="28"/>
          <w:szCs w:val="28"/>
        </w:rPr>
        <w:t>6</w:t>
      </w:r>
      <w:r w:rsidRPr="00372B1A">
        <w:rPr>
          <w:spacing w:val="-1"/>
          <w:sz w:val="28"/>
          <w:szCs w:val="28"/>
        </w:rPr>
        <w:t xml:space="preserve"> </w:t>
      </w:r>
      <w:proofErr w:type="spellStart"/>
      <w:r w:rsidRPr="00372B1A">
        <w:rPr>
          <w:sz w:val="28"/>
          <w:szCs w:val="28"/>
        </w:rPr>
        <w:t>người</w:t>
      </w:r>
      <w:proofErr w:type="spellEnd"/>
    </w:p>
    <w:p w:rsidR="00C76748" w:rsidRPr="00372B1A" w:rsidRDefault="00C76748" w:rsidP="00372B1A">
      <w:pPr>
        <w:pStyle w:val="Heading1"/>
        <w:numPr>
          <w:ilvl w:val="0"/>
          <w:numId w:val="2"/>
        </w:numPr>
        <w:tabs>
          <w:tab w:val="left" w:pos="1891"/>
        </w:tabs>
        <w:spacing w:before="120"/>
      </w:pPr>
      <w:proofErr w:type="spellStart"/>
      <w:r w:rsidRPr="00372B1A">
        <w:t>Số</w:t>
      </w:r>
      <w:proofErr w:type="spellEnd"/>
      <w:r w:rsidRPr="00372B1A">
        <w:t xml:space="preserve"> </w:t>
      </w:r>
      <w:proofErr w:type="spellStart"/>
      <w:r w:rsidRPr="00372B1A">
        <w:t>liệu</w:t>
      </w:r>
      <w:proofErr w:type="spellEnd"/>
      <w:r w:rsidRPr="00372B1A">
        <w:t xml:space="preserve"> </w:t>
      </w:r>
      <w:proofErr w:type="spellStart"/>
      <w:r w:rsidRPr="00372B1A">
        <w:t>về</w:t>
      </w:r>
      <w:proofErr w:type="spellEnd"/>
      <w:r w:rsidRPr="00372B1A">
        <w:t xml:space="preserve"> </w:t>
      </w:r>
      <w:proofErr w:type="spellStart"/>
      <w:r w:rsidRPr="00372B1A">
        <w:t>học</w:t>
      </w:r>
      <w:proofErr w:type="spellEnd"/>
      <w:r w:rsidRPr="00372B1A">
        <w:rPr>
          <w:spacing w:val="-6"/>
        </w:rPr>
        <w:t xml:space="preserve"> </w:t>
      </w:r>
      <w:proofErr w:type="spellStart"/>
      <w:r w:rsidRPr="00372B1A">
        <w:t>sinh</w:t>
      </w:r>
      <w:proofErr w:type="spellEnd"/>
      <w:r w:rsidRPr="00372B1A">
        <w:t>:</w:t>
      </w:r>
    </w:p>
    <w:p w:rsidR="00C76748" w:rsidRPr="00372B1A" w:rsidRDefault="00C76748" w:rsidP="00372B1A">
      <w:pPr>
        <w:pStyle w:val="BodyText"/>
        <w:spacing w:before="120"/>
        <w:ind w:left="0" w:firstLine="0"/>
        <w:rPr>
          <w:b/>
        </w:rPr>
      </w:pPr>
    </w:p>
    <w:tbl>
      <w:tblPr>
        <w:tblW w:w="8969" w:type="dxa"/>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162"/>
        <w:gridCol w:w="1162"/>
        <w:gridCol w:w="1163"/>
        <w:gridCol w:w="1162"/>
        <w:gridCol w:w="1163"/>
        <w:gridCol w:w="1623"/>
      </w:tblGrid>
      <w:tr w:rsidR="00C76748" w:rsidRPr="00372B1A" w:rsidTr="009D20CB">
        <w:trPr>
          <w:trHeight w:val="417"/>
        </w:trPr>
        <w:tc>
          <w:tcPr>
            <w:tcW w:w="1534" w:type="dxa"/>
          </w:tcPr>
          <w:p w:rsidR="00C76748" w:rsidRPr="00372B1A" w:rsidRDefault="00C76748" w:rsidP="00372B1A">
            <w:pPr>
              <w:pStyle w:val="TableParagraph"/>
              <w:spacing w:before="120" w:line="240" w:lineRule="auto"/>
              <w:ind w:left="107"/>
              <w:jc w:val="both"/>
              <w:rPr>
                <w:sz w:val="28"/>
                <w:szCs w:val="28"/>
              </w:rPr>
            </w:pPr>
            <w:proofErr w:type="spellStart"/>
            <w:r w:rsidRPr="00372B1A">
              <w:rPr>
                <w:sz w:val="28"/>
                <w:szCs w:val="28"/>
              </w:rPr>
              <w:t>Khối</w:t>
            </w:r>
            <w:proofErr w:type="spellEnd"/>
          </w:p>
        </w:tc>
        <w:tc>
          <w:tcPr>
            <w:tcW w:w="1162" w:type="dxa"/>
          </w:tcPr>
          <w:p w:rsidR="00C76748" w:rsidRPr="00372B1A" w:rsidRDefault="00C76748" w:rsidP="00372B1A">
            <w:pPr>
              <w:pStyle w:val="TableParagraph"/>
              <w:spacing w:before="120" w:line="240" w:lineRule="auto"/>
              <w:ind w:left="8"/>
              <w:rPr>
                <w:sz w:val="28"/>
                <w:szCs w:val="28"/>
              </w:rPr>
            </w:pPr>
            <w:r w:rsidRPr="00372B1A">
              <w:rPr>
                <w:sz w:val="28"/>
                <w:szCs w:val="28"/>
              </w:rPr>
              <w:t>1</w:t>
            </w:r>
          </w:p>
        </w:tc>
        <w:tc>
          <w:tcPr>
            <w:tcW w:w="1162" w:type="dxa"/>
          </w:tcPr>
          <w:p w:rsidR="00C76748" w:rsidRPr="00372B1A" w:rsidRDefault="00C76748" w:rsidP="00372B1A">
            <w:pPr>
              <w:pStyle w:val="TableParagraph"/>
              <w:spacing w:before="120" w:line="240" w:lineRule="auto"/>
              <w:ind w:left="7"/>
              <w:rPr>
                <w:sz w:val="28"/>
                <w:szCs w:val="28"/>
              </w:rPr>
            </w:pPr>
            <w:r w:rsidRPr="00372B1A">
              <w:rPr>
                <w:sz w:val="28"/>
                <w:szCs w:val="28"/>
              </w:rPr>
              <w:t>2</w:t>
            </w:r>
          </w:p>
        </w:tc>
        <w:tc>
          <w:tcPr>
            <w:tcW w:w="1163" w:type="dxa"/>
          </w:tcPr>
          <w:p w:rsidR="00C76748" w:rsidRPr="00372B1A" w:rsidRDefault="00C76748" w:rsidP="00372B1A">
            <w:pPr>
              <w:pStyle w:val="TableParagraph"/>
              <w:spacing w:before="120" w:line="240" w:lineRule="auto"/>
              <w:ind w:left="13"/>
              <w:rPr>
                <w:sz w:val="28"/>
                <w:szCs w:val="28"/>
              </w:rPr>
            </w:pPr>
            <w:r w:rsidRPr="00372B1A">
              <w:rPr>
                <w:sz w:val="28"/>
                <w:szCs w:val="28"/>
              </w:rPr>
              <w:t>3</w:t>
            </w:r>
          </w:p>
        </w:tc>
        <w:tc>
          <w:tcPr>
            <w:tcW w:w="1162" w:type="dxa"/>
          </w:tcPr>
          <w:p w:rsidR="00C76748" w:rsidRPr="00372B1A" w:rsidRDefault="00C76748" w:rsidP="00372B1A">
            <w:pPr>
              <w:pStyle w:val="TableParagraph"/>
              <w:spacing w:before="120" w:line="240" w:lineRule="auto"/>
              <w:ind w:left="237" w:right="228"/>
              <w:rPr>
                <w:sz w:val="28"/>
                <w:szCs w:val="28"/>
              </w:rPr>
            </w:pPr>
            <w:r w:rsidRPr="00372B1A">
              <w:rPr>
                <w:sz w:val="28"/>
                <w:szCs w:val="28"/>
              </w:rPr>
              <w:t>4</w:t>
            </w:r>
          </w:p>
        </w:tc>
        <w:tc>
          <w:tcPr>
            <w:tcW w:w="1163" w:type="dxa"/>
          </w:tcPr>
          <w:p w:rsidR="00C76748" w:rsidRPr="00372B1A" w:rsidRDefault="00C76748" w:rsidP="00372B1A">
            <w:pPr>
              <w:pStyle w:val="TableParagraph"/>
              <w:spacing w:before="120" w:line="240" w:lineRule="auto"/>
              <w:ind w:left="237" w:right="228"/>
              <w:rPr>
                <w:sz w:val="28"/>
                <w:szCs w:val="28"/>
              </w:rPr>
            </w:pPr>
            <w:r w:rsidRPr="00372B1A">
              <w:rPr>
                <w:sz w:val="28"/>
                <w:szCs w:val="28"/>
              </w:rPr>
              <w:t>5</w:t>
            </w:r>
          </w:p>
        </w:tc>
        <w:tc>
          <w:tcPr>
            <w:tcW w:w="1623" w:type="dxa"/>
          </w:tcPr>
          <w:p w:rsidR="00C76748" w:rsidRPr="00372B1A" w:rsidRDefault="00C76748" w:rsidP="00372B1A">
            <w:pPr>
              <w:pStyle w:val="TableParagraph"/>
              <w:spacing w:before="120" w:line="240" w:lineRule="auto"/>
              <w:ind w:left="237" w:right="228"/>
              <w:jc w:val="both"/>
              <w:rPr>
                <w:sz w:val="28"/>
                <w:szCs w:val="28"/>
              </w:rPr>
            </w:pPr>
            <w:proofErr w:type="spellStart"/>
            <w:r w:rsidRPr="00372B1A">
              <w:rPr>
                <w:sz w:val="28"/>
                <w:szCs w:val="28"/>
              </w:rPr>
              <w:t>Tổngcộng</w:t>
            </w:r>
            <w:proofErr w:type="spellEnd"/>
          </w:p>
        </w:tc>
      </w:tr>
      <w:tr w:rsidR="00C76748" w:rsidRPr="00372B1A" w:rsidTr="009D20CB">
        <w:trPr>
          <w:trHeight w:val="419"/>
        </w:trPr>
        <w:tc>
          <w:tcPr>
            <w:tcW w:w="1534" w:type="dxa"/>
          </w:tcPr>
          <w:p w:rsidR="00C76748" w:rsidRPr="00372B1A" w:rsidRDefault="00C76748" w:rsidP="00372B1A">
            <w:pPr>
              <w:pStyle w:val="TableParagraph"/>
              <w:spacing w:before="120" w:line="240" w:lineRule="auto"/>
              <w:ind w:left="107"/>
              <w:jc w:val="both"/>
              <w:rPr>
                <w:sz w:val="28"/>
                <w:szCs w:val="28"/>
              </w:rPr>
            </w:pPr>
            <w:proofErr w:type="spellStart"/>
            <w:r w:rsidRPr="00372B1A">
              <w:rPr>
                <w:sz w:val="28"/>
                <w:szCs w:val="28"/>
              </w:rPr>
              <w:t>Số</w:t>
            </w:r>
            <w:proofErr w:type="spellEnd"/>
            <w:r w:rsidRPr="00372B1A">
              <w:rPr>
                <w:sz w:val="28"/>
                <w:szCs w:val="28"/>
              </w:rPr>
              <w:t xml:space="preserve"> </w:t>
            </w:r>
            <w:proofErr w:type="spellStart"/>
            <w:r w:rsidRPr="00372B1A">
              <w:rPr>
                <w:sz w:val="28"/>
                <w:szCs w:val="28"/>
              </w:rPr>
              <w:t>lớp</w:t>
            </w:r>
            <w:proofErr w:type="spellEnd"/>
          </w:p>
        </w:tc>
        <w:tc>
          <w:tcPr>
            <w:tcW w:w="1162" w:type="dxa"/>
          </w:tcPr>
          <w:p w:rsidR="00C76748" w:rsidRPr="00372B1A" w:rsidRDefault="00C76748" w:rsidP="00372B1A">
            <w:pPr>
              <w:pStyle w:val="TableParagraph"/>
              <w:spacing w:before="120" w:line="240" w:lineRule="auto"/>
              <w:ind w:left="265" w:right="253"/>
              <w:jc w:val="both"/>
              <w:rPr>
                <w:sz w:val="28"/>
                <w:szCs w:val="28"/>
              </w:rPr>
            </w:pPr>
            <w:r w:rsidRPr="00372B1A">
              <w:rPr>
                <w:sz w:val="28"/>
                <w:szCs w:val="28"/>
              </w:rPr>
              <w:t>0</w:t>
            </w:r>
            <w:r w:rsidR="002A1AEA">
              <w:rPr>
                <w:sz w:val="28"/>
                <w:szCs w:val="28"/>
              </w:rPr>
              <w:t>5</w:t>
            </w:r>
          </w:p>
        </w:tc>
        <w:tc>
          <w:tcPr>
            <w:tcW w:w="1162" w:type="dxa"/>
          </w:tcPr>
          <w:p w:rsidR="00C76748" w:rsidRPr="00372B1A" w:rsidRDefault="00C76748" w:rsidP="00372B1A">
            <w:pPr>
              <w:pStyle w:val="TableParagraph"/>
              <w:spacing w:before="120" w:line="240" w:lineRule="auto"/>
              <w:ind w:left="266" w:right="256"/>
              <w:jc w:val="both"/>
              <w:rPr>
                <w:sz w:val="28"/>
                <w:szCs w:val="28"/>
              </w:rPr>
            </w:pPr>
            <w:r w:rsidRPr="00372B1A">
              <w:rPr>
                <w:sz w:val="28"/>
                <w:szCs w:val="28"/>
              </w:rPr>
              <w:t>0</w:t>
            </w:r>
            <w:r w:rsidR="002A1AEA">
              <w:rPr>
                <w:sz w:val="28"/>
                <w:szCs w:val="28"/>
              </w:rPr>
              <w:t>5</w:t>
            </w:r>
          </w:p>
        </w:tc>
        <w:tc>
          <w:tcPr>
            <w:tcW w:w="1163" w:type="dxa"/>
          </w:tcPr>
          <w:p w:rsidR="00C76748" w:rsidRPr="00372B1A" w:rsidRDefault="00C76748" w:rsidP="00372B1A">
            <w:pPr>
              <w:pStyle w:val="TableParagraph"/>
              <w:spacing w:before="120" w:line="240" w:lineRule="auto"/>
              <w:ind w:left="336" w:right="325"/>
              <w:jc w:val="both"/>
              <w:rPr>
                <w:sz w:val="28"/>
                <w:szCs w:val="28"/>
              </w:rPr>
            </w:pPr>
            <w:r w:rsidRPr="00372B1A">
              <w:rPr>
                <w:sz w:val="28"/>
                <w:szCs w:val="28"/>
              </w:rPr>
              <w:t>0</w:t>
            </w:r>
            <w:r w:rsidR="002A1AEA">
              <w:rPr>
                <w:sz w:val="28"/>
                <w:szCs w:val="28"/>
              </w:rPr>
              <w:t>6</w:t>
            </w:r>
          </w:p>
        </w:tc>
        <w:tc>
          <w:tcPr>
            <w:tcW w:w="1162" w:type="dxa"/>
          </w:tcPr>
          <w:p w:rsidR="00C76748" w:rsidRPr="00372B1A" w:rsidRDefault="00C76748" w:rsidP="00372B1A">
            <w:pPr>
              <w:pStyle w:val="TableParagraph"/>
              <w:spacing w:before="120" w:line="240" w:lineRule="auto"/>
              <w:ind w:left="237" w:right="228"/>
              <w:jc w:val="both"/>
              <w:rPr>
                <w:sz w:val="28"/>
                <w:szCs w:val="28"/>
              </w:rPr>
            </w:pPr>
            <w:r w:rsidRPr="00372B1A">
              <w:rPr>
                <w:sz w:val="28"/>
                <w:szCs w:val="28"/>
              </w:rPr>
              <w:t>05</w:t>
            </w:r>
          </w:p>
        </w:tc>
        <w:tc>
          <w:tcPr>
            <w:tcW w:w="1163" w:type="dxa"/>
          </w:tcPr>
          <w:p w:rsidR="00C76748" w:rsidRPr="00372B1A" w:rsidRDefault="00C76748" w:rsidP="00372B1A">
            <w:pPr>
              <w:pStyle w:val="TableParagraph"/>
              <w:spacing w:before="120" w:line="240" w:lineRule="auto"/>
              <w:ind w:left="237" w:right="228"/>
              <w:jc w:val="both"/>
              <w:rPr>
                <w:sz w:val="28"/>
                <w:szCs w:val="28"/>
              </w:rPr>
            </w:pPr>
            <w:r w:rsidRPr="00372B1A">
              <w:rPr>
                <w:sz w:val="28"/>
                <w:szCs w:val="28"/>
              </w:rPr>
              <w:t>05</w:t>
            </w:r>
          </w:p>
        </w:tc>
        <w:tc>
          <w:tcPr>
            <w:tcW w:w="1623" w:type="dxa"/>
          </w:tcPr>
          <w:p w:rsidR="00C76748" w:rsidRPr="00372B1A" w:rsidRDefault="00C76748" w:rsidP="00372B1A">
            <w:pPr>
              <w:pStyle w:val="TableParagraph"/>
              <w:spacing w:before="120" w:line="240" w:lineRule="auto"/>
              <w:ind w:left="237" w:right="228"/>
              <w:jc w:val="both"/>
              <w:rPr>
                <w:sz w:val="28"/>
                <w:szCs w:val="28"/>
              </w:rPr>
            </w:pPr>
            <w:r w:rsidRPr="00372B1A">
              <w:rPr>
                <w:sz w:val="28"/>
                <w:szCs w:val="28"/>
              </w:rPr>
              <w:t>2</w:t>
            </w:r>
            <w:r w:rsidR="002A1AEA">
              <w:rPr>
                <w:sz w:val="28"/>
                <w:szCs w:val="28"/>
              </w:rPr>
              <w:t>6</w:t>
            </w:r>
          </w:p>
        </w:tc>
      </w:tr>
      <w:tr w:rsidR="00C76748" w:rsidRPr="00372B1A" w:rsidTr="009D20CB">
        <w:trPr>
          <w:trHeight w:val="417"/>
        </w:trPr>
        <w:tc>
          <w:tcPr>
            <w:tcW w:w="1534" w:type="dxa"/>
          </w:tcPr>
          <w:p w:rsidR="00C76748" w:rsidRPr="00372B1A" w:rsidRDefault="00C76748" w:rsidP="00372B1A">
            <w:pPr>
              <w:pStyle w:val="TableParagraph"/>
              <w:spacing w:before="120" w:line="240" w:lineRule="auto"/>
              <w:ind w:left="107"/>
              <w:jc w:val="both"/>
              <w:rPr>
                <w:sz w:val="28"/>
                <w:szCs w:val="28"/>
              </w:rPr>
            </w:pPr>
            <w:proofErr w:type="spellStart"/>
            <w:r w:rsidRPr="00372B1A">
              <w:rPr>
                <w:sz w:val="28"/>
                <w:szCs w:val="28"/>
              </w:rPr>
              <w:t>Số</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sinh</w:t>
            </w:r>
            <w:proofErr w:type="spellEnd"/>
          </w:p>
        </w:tc>
        <w:tc>
          <w:tcPr>
            <w:tcW w:w="1162" w:type="dxa"/>
          </w:tcPr>
          <w:p w:rsidR="00C76748" w:rsidRPr="00372B1A" w:rsidRDefault="00C76748" w:rsidP="00372B1A">
            <w:pPr>
              <w:pStyle w:val="TableParagraph"/>
              <w:spacing w:before="120" w:line="240" w:lineRule="auto"/>
              <w:ind w:left="265" w:right="255"/>
              <w:jc w:val="both"/>
              <w:rPr>
                <w:sz w:val="28"/>
                <w:szCs w:val="28"/>
              </w:rPr>
            </w:pPr>
            <w:r w:rsidRPr="00372B1A">
              <w:rPr>
                <w:sz w:val="28"/>
                <w:szCs w:val="28"/>
              </w:rPr>
              <w:t>1</w:t>
            </w:r>
            <w:r w:rsidR="002A1AEA">
              <w:rPr>
                <w:sz w:val="28"/>
                <w:szCs w:val="28"/>
              </w:rPr>
              <w:t>46</w:t>
            </w:r>
          </w:p>
        </w:tc>
        <w:tc>
          <w:tcPr>
            <w:tcW w:w="1162" w:type="dxa"/>
          </w:tcPr>
          <w:p w:rsidR="00C76748" w:rsidRPr="00372B1A" w:rsidRDefault="00C76748" w:rsidP="00372B1A">
            <w:pPr>
              <w:pStyle w:val="TableParagraph"/>
              <w:spacing w:before="120" w:line="240" w:lineRule="auto"/>
              <w:ind w:left="266" w:right="257"/>
              <w:jc w:val="both"/>
              <w:rPr>
                <w:sz w:val="28"/>
                <w:szCs w:val="28"/>
              </w:rPr>
            </w:pPr>
            <w:r w:rsidRPr="00372B1A">
              <w:rPr>
                <w:sz w:val="28"/>
                <w:szCs w:val="28"/>
              </w:rPr>
              <w:t>1</w:t>
            </w:r>
            <w:r w:rsidR="002A1AEA">
              <w:rPr>
                <w:sz w:val="28"/>
                <w:szCs w:val="28"/>
              </w:rPr>
              <w:t>75</w:t>
            </w:r>
          </w:p>
        </w:tc>
        <w:tc>
          <w:tcPr>
            <w:tcW w:w="1163" w:type="dxa"/>
          </w:tcPr>
          <w:p w:rsidR="00C76748" w:rsidRPr="00372B1A" w:rsidRDefault="00C76748" w:rsidP="00372B1A">
            <w:pPr>
              <w:pStyle w:val="TableParagraph"/>
              <w:spacing w:before="120" w:line="240" w:lineRule="auto"/>
              <w:ind w:left="336" w:right="326"/>
              <w:jc w:val="both"/>
              <w:rPr>
                <w:sz w:val="28"/>
                <w:szCs w:val="28"/>
              </w:rPr>
            </w:pPr>
            <w:r w:rsidRPr="00372B1A">
              <w:rPr>
                <w:sz w:val="28"/>
                <w:szCs w:val="28"/>
              </w:rPr>
              <w:t>1</w:t>
            </w:r>
            <w:r w:rsidR="002A1AEA">
              <w:rPr>
                <w:sz w:val="28"/>
                <w:szCs w:val="28"/>
              </w:rPr>
              <w:t>97</w:t>
            </w:r>
          </w:p>
        </w:tc>
        <w:tc>
          <w:tcPr>
            <w:tcW w:w="1162" w:type="dxa"/>
          </w:tcPr>
          <w:p w:rsidR="00C76748" w:rsidRPr="00372B1A" w:rsidRDefault="00C76748" w:rsidP="00372B1A">
            <w:pPr>
              <w:pStyle w:val="TableParagraph"/>
              <w:spacing w:before="120" w:line="240" w:lineRule="auto"/>
              <w:ind w:left="235" w:right="228"/>
              <w:jc w:val="both"/>
              <w:rPr>
                <w:sz w:val="28"/>
                <w:szCs w:val="28"/>
              </w:rPr>
            </w:pPr>
            <w:r w:rsidRPr="00372B1A">
              <w:rPr>
                <w:sz w:val="28"/>
                <w:szCs w:val="28"/>
              </w:rPr>
              <w:t>15</w:t>
            </w:r>
            <w:r w:rsidR="002A1AEA">
              <w:rPr>
                <w:sz w:val="28"/>
                <w:szCs w:val="28"/>
              </w:rPr>
              <w:t>4</w:t>
            </w:r>
          </w:p>
        </w:tc>
        <w:tc>
          <w:tcPr>
            <w:tcW w:w="1163" w:type="dxa"/>
          </w:tcPr>
          <w:p w:rsidR="00C76748" w:rsidRPr="00372B1A" w:rsidRDefault="00C76748" w:rsidP="00372B1A">
            <w:pPr>
              <w:pStyle w:val="TableParagraph"/>
              <w:spacing w:before="120" w:line="240" w:lineRule="auto"/>
              <w:ind w:left="235" w:right="228"/>
              <w:jc w:val="both"/>
              <w:rPr>
                <w:sz w:val="28"/>
                <w:szCs w:val="28"/>
              </w:rPr>
            </w:pPr>
            <w:r w:rsidRPr="00372B1A">
              <w:rPr>
                <w:sz w:val="28"/>
                <w:szCs w:val="28"/>
              </w:rPr>
              <w:t>1</w:t>
            </w:r>
            <w:r w:rsidR="002A1AEA">
              <w:rPr>
                <w:sz w:val="28"/>
                <w:szCs w:val="28"/>
              </w:rPr>
              <w:t>93</w:t>
            </w:r>
          </w:p>
        </w:tc>
        <w:tc>
          <w:tcPr>
            <w:tcW w:w="1623" w:type="dxa"/>
          </w:tcPr>
          <w:p w:rsidR="00C76748" w:rsidRPr="00372B1A" w:rsidRDefault="002A1AEA" w:rsidP="00372B1A">
            <w:pPr>
              <w:pStyle w:val="TableParagraph"/>
              <w:spacing w:before="120" w:line="240" w:lineRule="auto"/>
              <w:ind w:left="235" w:right="228"/>
              <w:jc w:val="both"/>
              <w:rPr>
                <w:sz w:val="28"/>
                <w:szCs w:val="28"/>
              </w:rPr>
            </w:pPr>
            <w:r>
              <w:rPr>
                <w:sz w:val="28"/>
                <w:szCs w:val="28"/>
              </w:rPr>
              <w:t>865</w:t>
            </w:r>
          </w:p>
        </w:tc>
      </w:tr>
    </w:tbl>
    <w:p w:rsidR="00C76748" w:rsidRPr="00372B1A" w:rsidRDefault="00C76748" w:rsidP="00372B1A">
      <w:pPr>
        <w:tabs>
          <w:tab w:val="left" w:pos="1823"/>
        </w:tabs>
        <w:spacing w:before="120"/>
        <w:rPr>
          <w:b/>
          <w:sz w:val="28"/>
          <w:szCs w:val="28"/>
        </w:rPr>
      </w:pPr>
      <w:r w:rsidRPr="00372B1A">
        <w:rPr>
          <w:b/>
          <w:sz w:val="28"/>
          <w:szCs w:val="28"/>
        </w:rPr>
        <w:t xml:space="preserve">       2.Thuận </w:t>
      </w:r>
      <w:proofErr w:type="spellStart"/>
      <w:r w:rsidRPr="00372B1A">
        <w:rPr>
          <w:b/>
          <w:sz w:val="28"/>
          <w:szCs w:val="28"/>
        </w:rPr>
        <w:t>lợi</w:t>
      </w:r>
      <w:proofErr w:type="spellEnd"/>
      <w:r w:rsidRPr="00372B1A">
        <w:rPr>
          <w:b/>
          <w:sz w:val="28"/>
          <w:szCs w:val="28"/>
        </w:rPr>
        <w:t>:</w:t>
      </w:r>
    </w:p>
    <w:p w:rsidR="00C76748" w:rsidRPr="00372B1A" w:rsidRDefault="00C76748" w:rsidP="00372B1A">
      <w:pPr>
        <w:tabs>
          <w:tab w:val="left" w:pos="1823"/>
        </w:tabs>
        <w:spacing w:before="120"/>
        <w:jc w:val="both"/>
        <w:rPr>
          <w:b/>
          <w:sz w:val="28"/>
          <w:szCs w:val="28"/>
        </w:rPr>
      </w:pPr>
      <w:r w:rsidRPr="00372B1A">
        <w:rPr>
          <w:sz w:val="28"/>
          <w:szCs w:val="28"/>
        </w:rPr>
        <w:t xml:space="preserve">       - </w:t>
      </w:r>
      <w:proofErr w:type="spellStart"/>
      <w:r w:rsidRPr="00372B1A">
        <w:rPr>
          <w:sz w:val="28"/>
          <w:szCs w:val="28"/>
        </w:rPr>
        <w:t>Được</w:t>
      </w:r>
      <w:proofErr w:type="spellEnd"/>
      <w:r w:rsidRPr="00372B1A">
        <w:rPr>
          <w:sz w:val="28"/>
          <w:szCs w:val="28"/>
        </w:rPr>
        <w:t xml:space="preserve"> </w:t>
      </w:r>
      <w:proofErr w:type="spellStart"/>
      <w:r w:rsidRPr="00372B1A">
        <w:rPr>
          <w:sz w:val="28"/>
          <w:szCs w:val="28"/>
        </w:rPr>
        <w:t>sự</w:t>
      </w:r>
      <w:proofErr w:type="spellEnd"/>
      <w:r w:rsidRPr="00372B1A">
        <w:rPr>
          <w:sz w:val="28"/>
          <w:szCs w:val="28"/>
        </w:rPr>
        <w:t xml:space="preserve"> </w:t>
      </w:r>
      <w:proofErr w:type="spellStart"/>
      <w:r w:rsidRPr="00372B1A">
        <w:rPr>
          <w:sz w:val="28"/>
          <w:szCs w:val="28"/>
        </w:rPr>
        <w:t>quan</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Đảng</w:t>
      </w:r>
      <w:proofErr w:type="spellEnd"/>
      <w:r w:rsidRPr="00372B1A">
        <w:rPr>
          <w:sz w:val="28"/>
          <w:szCs w:val="28"/>
        </w:rPr>
        <w:t xml:space="preserve"> </w:t>
      </w:r>
      <w:proofErr w:type="spellStart"/>
      <w:r w:rsidRPr="00372B1A">
        <w:rPr>
          <w:sz w:val="28"/>
          <w:szCs w:val="28"/>
        </w:rPr>
        <w:t>ủy</w:t>
      </w:r>
      <w:proofErr w:type="spellEnd"/>
      <w:r w:rsidRPr="00372B1A">
        <w:rPr>
          <w:sz w:val="28"/>
          <w:szCs w:val="28"/>
        </w:rPr>
        <w:t xml:space="preserve">, </w:t>
      </w:r>
      <w:proofErr w:type="spellStart"/>
      <w:r w:rsidRPr="00372B1A">
        <w:rPr>
          <w:sz w:val="28"/>
          <w:szCs w:val="28"/>
        </w:rPr>
        <w:t>chính</w:t>
      </w:r>
      <w:proofErr w:type="spellEnd"/>
      <w:r w:rsidRPr="00372B1A">
        <w:rPr>
          <w:sz w:val="28"/>
          <w:szCs w:val="28"/>
        </w:rPr>
        <w:t xml:space="preserve"> </w:t>
      </w:r>
      <w:proofErr w:type="spellStart"/>
      <w:r w:rsidRPr="00372B1A">
        <w:rPr>
          <w:sz w:val="28"/>
          <w:szCs w:val="28"/>
        </w:rPr>
        <w:t>quyền</w:t>
      </w:r>
      <w:proofErr w:type="spellEnd"/>
      <w:r w:rsidRPr="00372B1A">
        <w:rPr>
          <w:sz w:val="28"/>
          <w:szCs w:val="28"/>
        </w:rPr>
        <w:t xml:space="preserve"> </w:t>
      </w:r>
      <w:proofErr w:type="spellStart"/>
      <w:r w:rsidRPr="00372B1A">
        <w:rPr>
          <w:sz w:val="28"/>
          <w:szCs w:val="28"/>
        </w:rPr>
        <w:t>địa</w:t>
      </w:r>
      <w:proofErr w:type="spellEnd"/>
      <w:r w:rsidRPr="00372B1A">
        <w:rPr>
          <w:sz w:val="28"/>
          <w:szCs w:val="28"/>
        </w:rPr>
        <w:t xml:space="preserve"> </w:t>
      </w:r>
      <w:proofErr w:type="spellStart"/>
      <w:r w:rsidRPr="00372B1A">
        <w:rPr>
          <w:sz w:val="28"/>
          <w:szCs w:val="28"/>
        </w:rPr>
        <w:t>phương</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w:t>
      </w:r>
      <w:proofErr w:type="spellStart"/>
      <w:r w:rsidRPr="00372B1A">
        <w:rPr>
          <w:sz w:val="28"/>
          <w:szCs w:val="28"/>
        </w:rPr>
        <w:t>sự</w:t>
      </w:r>
      <w:proofErr w:type="spellEnd"/>
      <w:r w:rsidRPr="00372B1A">
        <w:rPr>
          <w:sz w:val="28"/>
          <w:szCs w:val="28"/>
        </w:rPr>
        <w:t xml:space="preserve"> </w:t>
      </w:r>
      <w:proofErr w:type="spellStart"/>
      <w:r w:rsidRPr="00372B1A">
        <w:rPr>
          <w:sz w:val="28"/>
          <w:szCs w:val="28"/>
        </w:rPr>
        <w:t>chỉ</w:t>
      </w:r>
      <w:proofErr w:type="spellEnd"/>
      <w:r w:rsidRPr="00372B1A">
        <w:rPr>
          <w:sz w:val="28"/>
          <w:szCs w:val="28"/>
        </w:rPr>
        <w:t xml:space="preserve"> </w:t>
      </w:r>
      <w:proofErr w:type="spellStart"/>
      <w:r w:rsidRPr="00372B1A">
        <w:rPr>
          <w:sz w:val="28"/>
          <w:szCs w:val="28"/>
        </w:rPr>
        <w:t>đạo</w:t>
      </w:r>
      <w:proofErr w:type="spellEnd"/>
      <w:r w:rsidRPr="00372B1A">
        <w:rPr>
          <w:sz w:val="28"/>
          <w:szCs w:val="28"/>
        </w:rPr>
        <w:t xml:space="preserve"> </w:t>
      </w:r>
      <w:proofErr w:type="spellStart"/>
      <w:r w:rsidRPr="00372B1A">
        <w:rPr>
          <w:sz w:val="28"/>
          <w:szCs w:val="28"/>
        </w:rPr>
        <w:t>trực</w:t>
      </w:r>
      <w:proofErr w:type="spellEnd"/>
      <w:r w:rsidRPr="00372B1A">
        <w:rPr>
          <w:sz w:val="28"/>
          <w:szCs w:val="28"/>
        </w:rPr>
        <w:t xml:space="preserve"> </w:t>
      </w:r>
      <w:proofErr w:type="spellStart"/>
      <w:r w:rsidRPr="00372B1A">
        <w:rPr>
          <w:sz w:val="28"/>
          <w:szCs w:val="28"/>
        </w:rPr>
        <w:t>tiếp</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Lãnh</w:t>
      </w:r>
      <w:proofErr w:type="spellEnd"/>
      <w:r w:rsidRPr="00372B1A">
        <w:rPr>
          <w:sz w:val="28"/>
          <w:szCs w:val="28"/>
        </w:rPr>
        <w:t xml:space="preserve"> </w:t>
      </w:r>
      <w:proofErr w:type="spellStart"/>
      <w:r w:rsidRPr="00372B1A">
        <w:rPr>
          <w:sz w:val="28"/>
          <w:szCs w:val="28"/>
        </w:rPr>
        <w:t>đạo</w:t>
      </w:r>
      <w:proofErr w:type="spellEnd"/>
      <w:r w:rsidRPr="00372B1A">
        <w:rPr>
          <w:sz w:val="28"/>
          <w:szCs w:val="28"/>
        </w:rPr>
        <w:t xml:space="preserve"> </w:t>
      </w:r>
      <w:proofErr w:type="spellStart"/>
      <w:r w:rsidRPr="00372B1A">
        <w:rPr>
          <w:sz w:val="28"/>
          <w:szCs w:val="28"/>
        </w:rPr>
        <w:t>Phòng</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dục</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w:t>
      </w:r>
      <w:proofErr w:type="spellStart"/>
      <w:r w:rsidRPr="00372B1A">
        <w:rPr>
          <w:sz w:val="28"/>
          <w:szCs w:val="28"/>
        </w:rPr>
        <w:t>Đào</w:t>
      </w:r>
      <w:proofErr w:type="spellEnd"/>
      <w:r w:rsidRPr="00372B1A">
        <w:rPr>
          <w:sz w:val="28"/>
          <w:szCs w:val="28"/>
        </w:rPr>
        <w:t xml:space="preserve"> </w:t>
      </w:r>
      <w:proofErr w:type="spellStart"/>
      <w:r w:rsidRPr="00372B1A">
        <w:rPr>
          <w:sz w:val="28"/>
          <w:szCs w:val="28"/>
        </w:rPr>
        <w:t>tạo</w:t>
      </w:r>
      <w:proofErr w:type="spellEnd"/>
      <w:r w:rsidRPr="00372B1A">
        <w:rPr>
          <w:sz w:val="28"/>
          <w:szCs w:val="28"/>
        </w:rPr>
        <w:t xml:space="preserve"> </w:t>
      </w:r>
      <w:proofErr w:type="spellStart"/>
      <w:r w:rsidRPr="00372B1A">
        <w:rPr>
          <w:sz w:val="28"/>
          <w:szCs w:val="28"/>
        </w:rPr>
        <w:t>huyện</w:t>
      </w:r>
      <w:proofErr w:type="spellEnd"/>
      <w:r w:rsidRPr="00372B1A">
        <w:rPr>
          <w:sz w:val="28"/>
          <w:szCs w:val="28"/>
        </w:rPr>
        <w:t xml:space="preserve"> </w:t>
      </w:r>
      <w:proofErr w:type="spellStart"/>
      <w:r w:rsidRPr="00372B1A">
        <w:rPr>
          <w:sz w:val="28"/>
          <w:szCs w:val="28"/>
        </w:rPr>
        <w:t>Cẩm</w:t>
      </w:r>
      <w:proofErr w:type="spellEnd"/>
      <w:r w:rsidRPr="00372B1A">
        <w:rPr>
          <w:sz w:val="28"/>
          <w:szCs w:val="28"/>
        </w:rPr>
        <w:t xml:space="preserve"> </w:t>
      </w:r>
      <w:proofErr w:type="spellStart"/>
      <w:r w:rsidRPr="00372B1A">
        <w:rPr>
          <w:sz w:val="28"/>
          <w:szCs w:val="28"/>
        </w:rPr>
        <w:t>Giàng</w:t>
      </w:r>
      <w:proofErr w:type="spellEnd"/>
      <w:r w:rsidRPr="00372B1A">
        <w:rPr>
          <w:sz w:val="28"/>
          <w:szCs w:val="28"/>
        </w:rPr>
        <w:t xml:space="preserve">. </w:t>
      </w:r>
      <w:proofErr w:type="spellStart"/>
      <w:r w:rsidRPr="00372B1A">
        <w:rPr>
          <w:sz w:val="28"/>
          <w:szCs w:val="28"/>
        </w:rPr>
        <w:t>Đội</w:t>
      </w:r>
      <w:proofErr w:type="spellEnd"/>
      <w:r w:rsidRPr="00372B1A">
        <w:rPr>
          <w:sz w:val="28"/>
          <w:szCs w:val="28"/>
        </w:rPr>
        <w:t xml:space="preserve"> </w:t>
      </w:r>
      <w:proofErr w:type="spellStart"/>
      <w:r w:rsidRPr="00372B1A">
        <w:rPr>
          <w:sz w:val="28"/>
          <w:szCs w:val="28"/>
        </w:rPr>
        <w:t>ngũ</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nhiệt</w:t>
      </w:r>
      <w:proofErr w:type="spellEnd"/>
      <w:r w:rsidRPr="00372B1A">
        <w:rPr>
          <w:sz w:val="28"/>
          <w:szCs w:val="28"/>
        </w:rPr>
        <w:t xml:space="preserve"> </w:t>
      </w:r>
      <w:proofErr w:type="spellStart"/>
      <w:r w:rsidRPr="00372B1A">
        <w:rPr>
          <w:sz w:val="28"/>
          <w:szCs w:val="28"/>
        </w:rPr>
        <w:t>tình</w:t>
      </w:r>
      <w:proofErr w:type="spellEnd"/>
      <w:r w:rsidRPr="00372B1A">
        <w:rPr>
          <w:sz w:val="28"/>
          <w:szCs w:val="28"/>
        </w:rPr>
        <w:t xml:space="preserve">, </w:t>
      </w:r>
      <w:proofErr w:type="spellStart"/>
      <w:r w:rsidRPr="00372B1A">
        <w:rPr>
          <w:sz w:val="28"/>
          <w:szCs w:val="28"/>
        </w:rPr>
        <w:t>yêu</w:t>
      </w:r>
      <w:proofErr w:type="spellEnd"/>
      <w:r w:rsidRPr="00372B1A">
        <w:rPr>
          <w:sz w:val="28"/>
          <w:szCs w:val="28"/>
        </w:rPr>
        <w:t xml:space="preserve"> </w:t>
      </w:r>
      <w:proofErr w:type="spellStart"/>
      <w:r w:rsidRPr="00372B1A">
        <w:rPr>
          <w:sz w:val="28"/>
          <w:szCs w:val="28"/>
        </w:rPr>
        <w:t>nghề</w:t>
      </w:r>
      <w:proofErr w:type="spellEnd"/>
      <w:r w:rsidRPr="00372B1A">
        <w:rPr>
          <w:sz w:val="28"/>
          <w:szCs w:val="28"/>
        </w:rPr>
        <w:t xml:space="preserve">; </w:t>
      </w:r>
      <w:proofErr w:type="spellStart"/>
      <w:r w:rsidRPr="00372B1A">
        <w:rPr>
          <w:sz w:val="28"/>
          <w:szCs w:val="28"/>
        </w:rPr>
        <w:t>hầu</w:t>
      </w:r>
      <w:proofErr w:type="spellEnd"/>
      <w:r w:rsidRPr="00372B1A">
        <w:rPr>
          <w:sz w:val="28"/>
          <w:szCs w:val="28"/>
        </w:rPr>
        <w:t xml:space="preserve"> </w:t>
      </w:r>
      <w:proofErr w:type="spellStart"/>
      <w:r w:rsidRPr="00372B1A">
        <w:rPr>
          <w:sz w:val="28"/>
          <w:szCs w:val="28"/>
        </w:rPr>
        <w:t>hết</w:t>
      </w:r>
      <w:proofErr w:type="spellEnd"/>
      <w:r w:rsidRPr="00372B1A">
        <w:rPr>
          <w:sz w:val="28"/>
          <w:szCs w:val="28"/>
        </w:rPr>
        <w:t xml:space="preserve"> GV </w:t>
      </w:r>
      <w:proofErr w:type="spellStart"/>
      <w:r w:rsidRPr="00372B1A">
        <w:rPr>
          <w:sz w:val="28"/>
          <w:szCs w:val="28"/>
        </w:rPr>
        <w:t>có</w:t>
      </w:r>
      <w:proofErr w:type="spellEnd"/>
      <w:r w:rsidRPr="00372B1A">
        <w:rPr>
          <w:sz w:val="28"/>
          <w:szCs w:val="28"/>
        </w:rPr>
        <w:t xml:space="preserve"> ý </w:t>
      </w:r>
      <w:proofErr w:type="spellStart"/>
      <w:r w:rsidRPr="00372B1A">
        <w:rPr>
          <w:sz w:val="28"/>
          <w:szCs w:val="28"/>
        </w:rPr>
        <w:t>thức</w:t>
      </w:r>
      <w:proofErr w:type="spellEnd"/>
      <w:r w:rsidRPr="00372B1A">
        <w:rPr>
          <w:sz w:val="28"/>
          <w:szCs w:val="28"/>
        </w:rPr>
        <w:t xml:space="preserve"> </w:t>
      </w:r>
      <w:proofErr w:type="spellStart"/>
      <w:r w:rsidRPr="00372B1A">
        <w:rPr>
          <w:sz w:val="28"/>
          <w:szCs w:val="28"/>
        </w:rPr>
        <w:t>cao</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việc</w:t>
      </w:r>
      <w:proofErr w:type="spellEnd"/>
      <w:r w:rsidRPr="00372B1A">
        <w:rPr>
          <w:sz w:val="28"/>
          <w:szCs w:val="28"/>
        </w:rPr>
        <w:t xml:space="preserve"> </w:t>
      </w:r>
      <w:proofErr w:type="spellStart"/>
      <w:r w:rsidRPr="00372B1A">
        <w:rPr>
          <w:sz w:val="28"/>
          <w:szCs w:val="28"/>
        </w:rPr>
        <w:t>thực</w:t>
      </w:r>
      <w:proofErr w:type="spellEnd"/>
      <w:r w:rsidRPr="00372B1A">
        <w:rPr>
          <w:sz w:val="28"/>
          <w:szCs w:val="28"/>
        </w:rPr>
        <w:t xml:space="preserve"> </w:t>
      </w:r>
      <w:proofErr w:type="spellStart"/>
      <w:r w:rsidRPr="00372B1A">
        <w:rPr>
          <w:sz w:val="28"/>
          <w:szCs w:val="28"/>
        </w:rPr>
        <w:t>hiện</w:t>
      </w:r>
      <w:proofErr w:type="spellEnd"/>
      <w:r w:rsidRPr="00372B1A">
        <w:rPr>
          <w:sz w:val="28"/>
          <w:szCs w:val="28"/>
        </w:rPr>
        <w:t xml:space="preserve"> </w:t>
      </w:r>
      <w:proofErr w:type="spellStart"/>
      <w:r w:rsidRPr="00372B1A">
        <w:rPr>
          <w:sz w:val="28"/>
          <w:szCs w:val="28"/>
        </w:rPr>
        <w:t>các</w:t>
      </w:r>
      <w:proofErr w:type="spellEnd"/>
      <w:r w:rsidRPr="00372B1A">
        <w:rPr>
          <w:sz w:val="28"/>
          <w:szCs w:val="28"/>
        </w:rPr>
        <w:t xml:space="preserve"> </w:t>
      </w:r>
      <w:proofErr w:type="spellStart"/>
      <w:r w:rsidRPr="00372B1A">
        <w:rPr>
          <w:sz w:val="28"/>
          <w:szCs w:val="28"/>
        </w:rPr>
        <w:t>quy</w:t>
      </w:r>
      <w:proofErr w:type="spellEnd"/>
      <w:r w:rsidRPr="00372B1A">
        <w:rPr>
          <w:sz w:val="28"/>
          <w:szCs w:val="28"/>
        </w:rPr>
        <w:t xml:space="preserve"> </w:t>
      </w:r>
      <w:proofErr w:type="spellStart"/>
      <w:r w:rsidRPr="00372B1A">
        <w:rPr>
          <w:sz w:val="28"/>
          <w:szCs w:val="28"/>
        </w:rPr>
        <w:t>định</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w:t>
      </w:r>
      <w:proofErr w:type="spellStart"/>
      <w:r w:rsidRPr="00372B1A">
        <w:rPr>
          <w:sz w:val="28"/>
          <w:szCs w:val="28"/>
        </w:rPr>
        <w:t>ngoài</w:t>
      </w:r>
      <w:proofErr w:type="spellEnd"/>
      <w:r w:rsidRPr="00372B1A">
        <w:rPr>
          <w:sz w:val="28"/>
          <w:szCs w:val="28"/>
        </w:rPr>
        <w:t xml:space="preserve"> </w:t>
      </w:r>
      <w:proofErr w:type="spellStart"/>
      <w:r w:rsidRPr="00372B1A">
        <w:rPr>
          <w:sz w:val="28"/>
          <w:szCs w:val="28"/>
        </w:rPr>
        <w:t>nhà</w:t>
      </w:r>
      <w:proofErr w:type="spellEnd"/>
      <w:r w:rsidRPr="00372B1A">
        <w:rPr>
          <w:spacing w:val="-14"/>
          <w:sz w:val="28"/>
          <w:szCs w:val="28"/>
        </w:rPr>
        <w:t xml:space="preserve"> </w:t>
      </w:r>
      <w:proofErr w:type="spellStart"/>
      <w:r w:rsidRPr="00372B1A">
        <w:rPr>
          <w:sz w:val="28"/>
          <w:szCs w:val="28"/>
        </w:rPr>
        <w:t>trường</w:t>
      </w:r>
      <w:proofErr w:type="spellEnd"/>
      <w:r w:rsidRPr="00372B1A">
        <w:rPr>
          <w:sz w:val="28"/>
          <w:szCs w:val="28"/>
        </w:rPr>
        <w:t>.</w:t>
      </w:r>
    </w:p>
    <w:p w:rsidR="00C76748" w:rsidRPr="00372B1A" w:rsidRDefault="00C76748" w:rsidP="00372B1A">
      <w:pPr>
        <w:tabs>
          <w:tab w:val="left" w:pos="1788"/>
        </w:tabs>
        <w:spacing w:before="120"/>
        <w:jc w:val="both"/>
        <w:rPr>
          <w:sz w:val="28"/>
          <w:szCs w:val="28"/>
        </w:rPr>
      </w:pPr>
      <w:r w:rsidRPr="00372B1A">
        <w:rPr>
          <w:sz w:val="28"/>
          <w:szCs w:val="28"/>
        </w:rPr>
        <w:t xml:space="preserve">      - Ban </w:t>
      </w:r>
      <w:proofErr w:type="spellStart"/>
      <w:r w:rsidRPr="00372B1A">
        <w:rPr>
          <w:sz w:val="28"/>
          <w:szCs w:val="28"/>
        </w:rPr>
        <w:t>Đại</w:t>
      </w:r>
      <w:proofErr w:type="spellEnd"/>
      <w:r w:rsidRPr="00372B1A">
        <w:rPr>
          <w:sz w:val="28"/>
          <w:szCs w:val="28"/>
        </w:rPr>
        <w:t xml:space="preserve"> </w:t>
      </w:r>
      <w:proofErr w:type="spellStart"/>
      <w:r w:rsidRPr="00372B1A">
        <w:rPr>
          <w:sz w:val="28"/>
          <w:szCs w:val="28"/>
        </w:rPr>
        <w:t>diện</w:t>
      </w:r>
      <w:proofErr w:type="spellEnd"/>
      <w:r w:rsidRPr="00372B1A">
        <w:rPr>
          <w:sz w:val="28"/>
          <w:szCs w:val="28"/>
        </w:rPr>
        <w:t xml:space="preserve"> CMHS </w:t>
      </w:r>
      <w:proofErr w:type="spellStart"/>
      <w:r w:rsidRPr="00372B1A">
        <w:rPr>
          <w:sz w:val="28"/>
          <w:szCs w:val="28"/>
        </w:rPr>
        <w:t>và</w:t>
      </w:r>
      <w:proofErr w:type="spellEnd"/>
      <w:r w:rsidRPr="00372B1A">
        <w:rPr>
          <w:sz w:val="28"/>
          <w:szCs w:val="28"/>
        </w:rPr>
        <w:t xml:space="preserve"> PHHS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các</w:t>
      </w:r>
      <w:proofErr w:type="spellEnd"/>
      <w:r w:rsidRPr="00372B1A">
        <w:rPr>
          <w:sz w:val="28"/>
          <w:szCs w:val="28"/>
        </w:rPr>
        <w:t xml:space="preserve"> </w:t>
      </w:r>
      <w:proofErr w:type="spellStart"/>
      <w:r w:rsidRPr="00372B1A">
        <w:rPr>
          <w:sz w:val="28"/>
          <w:szCs w:val="28"/>
        </w:rPr>
        <w:t>lớp</w:t>
      </w:r>
      <w:proofErr w:type="spellEnd"/>
      <w:r w:rsidRPr="00372B1A">
        <w:rPr>
          <w:sz w:val="28"/>
          <w:szCs w:val="28"/>
        </w:rPr>
        <w:t xml:space="preserve"> </w:t>
      </w:r>
      <w:proofErr w:type="spellStart"/>
      <w:r w:rsidRPr="00372B1A">
        <w:rPr>
          <w:sz w:val="28"/>
          <w:szCs w:val="28"/>
        </w:rPr>
        <w:t>quan</w:t>
      </w:r>
      <w:proofErr w:type="spellEnd"/>
      <w:r w:rsidRPr="00372B1A">
        <w:rPr>
          <w:sz w:val="28"/>
          <w:szCs w:val="28"/>
        </w:rPr>
        <w:t xml:space="preserve"> </w:t>
      </w:r>
      <w:proofErr w:type="spellStart"/>
      <w:r w:rsidRPr="00372B1A">
        <w:rPr>
          <w:sz w:val="28"/>
          <w:szCs w:val="28"/>
        </w:rPr>
        <w:t>tâm</w:t>
      </w:r>
      <w:proofErr w:type="spellEnd"/>
      <w:r w:rsidRPr="00372B1A">
        <w:rPr>
          <w:sz w:val="28"/>
          <w:szCs w:val="28"/>
        </w:rPr>
        <w:t xml:space="preserve">, </w:t>
      </w:r>
      <w:proofErr w:type="spellStart"/>
      <w:r w:rsidRPr="00372B1A">
        <w:rPr>
          <w:sz w:val="28"/>
          <w:szCs w:val="28"/>
        </w:rPr>
        <w:t>phối</w:t>
      </w:r>
      <w:proofErr w:type="spellEnd"/>
      <w:r w:rsidRPr="00372B1A">
        <w:rPr>
          <w:sz w:val="28"/>
          <w:szCs w:val="28"/>
        </w:rPr>
        <w:t xml:space="preserve"> </w:t>
      </w:r>
      <w:proofErr w:type="spellStart"/>
      <w:r w:rsidRPr="00372B1A">
        <w:rPr>
          <w:sz w:val="28"/>
          <w:szCs w:val="28"/>
        </w:rPr>
        <w:t>hợp</w:t>
      </w:r>
      <w:proofErr w:type="spellEnd"/>
      <w:r w:rsidRPr="00372B1A">
        <w:rPr>
          <w:sz w:val="28"/>
          <w:szCs w:val="28"/>
        </w:rPr>
        <w:t xml:space="preserve"> </w:t>
      </w:r>
      <w:proofErr w:type="spellStart"/>
      <w:r w:rsidRPr="00372B1A">
        <w:rPr>
          <w:sz w:val="28"/>
          <w:szCs w:val="28"/>
        </w:rPr>
        <w:t>chặt</w:t>
      </w:r>
      <w:proofErr w:type="spellEnd"/>
      <w:r w:rsidRPr="00372B1A">
        <w:rPr>
          <w:sz w:val="28"/>
          <w:szCs w:val="28"/>
        </w:rPr>
        <w:t xml:space="preserve"> </w:t>
      </w:r>
      <w:proofErr w:type="spellStart"/>
      <w:r w:rsidRPr="00372B1A">
        <w:rPr>
          <w:sz w:val="28"/>
          <w:szCs w:val="28"/>
        </w:rPr>
        <w:t>chẽ</w:t>
      </w:r>
      <w:proofErr w:type="spellEnd"/>
      <w:r w:rsidRPr="00372B1A">
        <w:rPr>
          <w:sz w:val="28"/>
          <w:szCs w:val="28"/>
        </w:rPr>
        <w:t xml:space="preserve"> </w:t>
      </w:r>
      <w:proofErr w:type="spellStart"/>
      <w:r w:rsidRPr="00372B1A">
        <w:rPr>
          <w:sz w:val="28"/>
          <w:szCs w:val="28"/>
        </w:rPr>
        <w:t>với</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mọi</w:t>
      </w:r>
      <w:proofErr w:type="spellEnd"/>
      <w:r w:rsidRPr="00372B1A">
        <w:rPr>
          <w:spacing w:val="1"/>
          <w:sz w:val="28"/>
          <w:szCs w:val="28"/>
        </w:rPr>
        <w:t xml:space="preserve"> </w:t>
      </w:r>
      <w:proofErr w:type="spellStart"/>
      <w:r w:rsidRPr="00372B1A">
        <w:rPr>
          <w:sz w:val="28"/>
          <w:szCs w:val="28"/>
        </w:rPr>
        <w:t>mặt</w:t>
      </w:r>
      <w:proofErr w:type="spellEnd"/>
      <w:r w:rsidRPr="00372B1A">
        <w:rPr>
          <w:sz w:val="28"/>
          <w:szCs w:val="28"/>
        </w:rPr>
        <w:t>.</w:t>
      </w:r>
    </w:p>
    <w:p w:rsidR="00C76748" w:rsidRPr="00372B1A" w:rsidRDefault="00C76748" w:rsidP="00372B1A">
      <w:pPr>
        <w:tabs>
          <w:tab w:val="left" w:pos="1891"/>
        </w:tabs>
        <w:spacing w:before="120"/>
        <w:jc w:val="both"/>
        <w:rPr>
          <w:sz w:val="28"/>
          <w:szCs w:val="28"/>
        </w:rPr>
      </w:pPr>
      <w:r w:rsidRPr="00372B1A">
        <w:rPr>
          <w:b/>
          <w:sz w:val="28"/>
          <w:szCs w:val="28"/>
        </w:rPr>
        <w:t xml:space="preserve">       3. </w:t>
      </w:r>
      <w:proofErr w:type="spellStart"/>
      <w:r w:rsidRPr="00372B1A">
        <w:rPr>
          <w:b/>
          <w:sz w:val="28"/>
          <w:szCs w:val="28"/>
        </w:rPr>
        <w:t>Khó</w:t>
      </w:r>
      <w:proofErr w:type="spellEnd"/>
      <w:r w:rsidRPr="00372B1A">
        <w:rPr>
          <w:b/>
          <w:sz w:val="28"/>
          <w:szCs w:val="28"/>
        </w:rPr>
        <w:t xml:space="preserve"> </w:t>
      </w:r>
      <w:proofErr w:type="spellStart"/>
      <w:r w:rsidRPr="00372B1A">
        <w:rPr>
          <w:b/>
          <w:sz w:val="28"/>
          <w:szCs w:val="28"/>
        </w:rPr>
        <w:t>khăn</w:t>
      </w:r>
      <w:proofErr w:type="spellEnd"/>
      <w:r w:rsidRPr="00372B1A">
        <w:rPr>
          <w:b/>
          <w:sz w:val="28"/>
          <w:szCs w:val="28"/>
        </w:rPr>
        <w:t xml:space="preserve">: </w:t>
      </w:r>
      <w:proofErr w:type="spellStart"/>
      <w:r w:rsidRPr="00372B1A">
        <w:rPr>
          <w:sz w:val="28"/>
          <w:szCs w:val="28"/>
        </w:rPr>
        <w:t>không</w:t>
      </w:r>
      <w:proofErr w:type="spellEnd"/>
    </w:p>
    <w:p w:rsidR="00C76748" w:rsidRPr="00372B1A" w:rsidRDefault="00C76748" w:rsidP="00372B1A">
      <w:pPr>
        <w:pStyle w:val="Heading1"/>
        <w:tabs>
          <w:tab w:val="left" w:pos="1982"/>
        </w:tabs>
        <w:spacing w:before="120"/>
        <w:ind w:left="0"/>
        <w:rPr>
          <w:sz w:val="24"/>
          <w:szCs w:val="24"/>
        </w:rPr>
      </w:pPr>
      <w:r w:rsidRPr="00372B1A">
        <w:t xml:space="preserve">       </w:t>
      </w:r>
      <w:r w:rsidRPr="00372B1A">
        <w:rPr>
          <w:sz w:val="24"/>
          <w:szCs w:val="24"/>
        </w:rPr>
        <w:t xml:space="preserve">III. </w:t>
      </w:r>
      <w:r w:rsidR="00372B1A" w:rsidRPr="00372B1A">
        <w:rPr>
          <w:sz w:val="24"/>
          <w:szCs w:val="24"/>
        </w:rPr>
        <w:t>VIỆC QUẢN LÍ</w:t>
      </w:r>
      <w:r w:rsidRPr="00372B1A">
        <w:rPr>
          <w:sz w:val="24"/>
          <w:szCs w:val="24"/>
        </w:rPr>
        <w:t xml:space="preserve"> DẠY THÊM, HỌC</w:t>
      </w:r>
      <w:r w:rsidRPr="00372B1A">
        <w:rPr>
          <w:spacing w:val="-7"/>
          <w:sz w:val="24"/>
          <w:szCs w:val="24"/>
        </w:rPr>
        <w:t xml:space="preserve"> </w:t>
      </w:r>
      <w:r w:rsidRPr="00372B1A">
        <w:rPr>
          <w:sz w:val="24"/>
          <w:szCs w:val="24"/>
        </w:rPr>
        <w:t>THÊM</w:t>
      </w:r>
    </w:p>
    <w:p w:rsidR="00C76748" w:rsidRPr="00372B1A" w:rsidRDefault="00C76748" w:rsidP="00372B1A">
      <w:pPr>
        <w:pStyle w:val="Heading2"/>
        <w:keepNext w:val="0"/>
        <w:keepLines w:val="0"/>
        <w:tabs>
          <w:tab w:val="left" w:pos="1834"/>
        </w:tabs>
        <w:spacing w:before="120"/>
        <w:jc w:val="both"/>
        <w:rPr>
          <w:rFonts w:ascii="Times New Roman" w:eastAsia="Times New Roman" w:hAnsi="Times New Roman" w:cs="Times New Roman"/>
          <w:bCs w:val="0"/>
          <w:color w:val="auto"/>
          <w:spacing w:val="-4"/>
          <w:sz w:val="28"/>
          <w:szCs w:val="28"/>
        </w:rPr>
      </w:pPr>
      <w:r w:rsidRPr="00372B1A">
        <w:rPr>
          <w:rFonts w:ascii="Times New Roman" w:eastAsia="Times New Roman" w:hAnsi="Times New Roman" w:cs="Times New Roman"/>
          <w:bCs w:val="0"/>
          <w:color w:val="auto"/>
          <w:spacing w:val="-4"/>
          <w:sz w:val="28"/>
          <w:szCs w:val="28"/>
        </w:rPr>
        <w:t xml:space="preserve">       1. </w:t>
      </w:r>
      <w:proofErr w:type="spellStart"/>
      <w:r w:rsidRPr="00372B1A">
        <w:rPr>
          <w:rFonts w:ascii="Times New Roman" w:eastAsia="Times New Roman" w:hAnsi="Times New Roman" w:cs="Times New Roman"/>
          <w:bCs w:val="0"/>
          <w:color w:val="auto"/>
          <w:spacing w:val="-4"/>
          <w:sz w:val="28"/>
          <w:szCs w:val="28"/>
        </w:rPr>
        <w:t>Công</w:t>
      </w:r>
      <w:proofErr w:type="spellEnd"/>
      <w:r w:rsidRPr="00372B1A">
        <w:rPr>
          <w:rFonts w:ascii="Times New Roman" w:eastAsia="Times New Roman" w:hAnsi="Times New Roman" w:cs="Times New Roman"/>
          <w:bCs w:val="0"/>
          <w:color w:val="auto"/>
          <w:spacing w:val="-4"/>
          <w:sz w:val="28"/>
          <w:szCs w:val="28"/>
        </w:rPr>
        <w:t xml:space="preserve"> </w:t>
      </w:r>
      <w:proofErr w:type="spellStart"/>
      <w:r w:rsidRPr="00372B1A">
        <w:rPr>
          <w:rFonts w:ascii="Times New Roman" w:eastAsia="Times New Roman" w:hAnsi="Times New Roman" w:cs="Times New Roman"/>
          <w:bCs w:val="0"/>
          <w:color w:val="auto"/>
          <w:spacing w:val="-4"/>
          <w:sz w:val="28"/>
          <w:szCs w:val="28"/>
        </w:rPr>
        <w:t>tác</w:t>
      </w:r>
      <w:proofErr w:type="spellEnd"/>
      <w:r w:rsidRPr="00372B1A">
        <w:rPr>
          <w:rFonts w:ascii="Times New Roman" w:eastAsia="Times New Roman" w:hAnsi="Times New Roman" w:cs="Times New Roman"/>
          <w:bCs w:val="0"/>
          <w:color w:val="auto"/>
          <w:spacing w:val="-4"/>
          <w:sz w:val="28"/>
          <w:szCs w:val="28"/>
        </w:rPr>
        <w:t xml:space="preserve"> </w:t>
      </w:r>
      <w:proofErr w:type="spellStart"/>
      <w:r w:rsidRPr="00372B1A">
        <w:rPr>
          <w:rFonts w:ascii="Times New Roman" w:eastAsia="Times New Roman" w:hAnsi="Times New Roman" w:cs="Times New Roman"/>
          <w:bCs w:val="0"/>
          <w:color w:val="auto"/>
          <w:spacing w:val="-4"/>
          <w:sz w:val="28"/>
          <w:szCs w:val="28"/>
        </w:rPr>
        <w:t>tuyên</w:t>
      </w:r>
      <w:proofErr w:type="spellEnd"/>
      <w:r w:rsidRPr="00372B1A">
        <w:rPr>
          <w:rFonts w:ascii="Times New Roman" w:eastAsia="Times New Roman" w:hAnsi="Times New Roman" w:cs="Times New Roman"/>
          <w:bCs w:val="0"/>
          <w:color w:val="auto"/>
          <w:spacing w:val="-4"/>
          <w:sz w:val="28"/>
          <w:szCs w:val="28"/>
        </w:rPr>
        <w:t xml:space="preserve"> </w:t>
      </w:r>
      <w:proofErr w:type="spellStart"/>
      <w:r w:rsidRPr="00372B1A">
        <w:rPr>
          <w:rFonts w:ascii="Times New Roman" w:eastAsia="Times New Roman" w:hAnsi="Times New Roman" w:cs="Times New Roman"/>
          <w:bCs w:val="0"/>
          <w:color w:val="auto"/>
          <w:spacing w:val="-4"/>
          <w:sz w:val="28"/>
          <w:szCs w:val="28"/>
        </w:rPr>
        <w:t>truyền</w:t>
      </w:r>
      <w:proofErr w:type="spellEnd"/>
      <w:r w:rsidRPr="00372B1A">
        <w:rPr>
          <w:rFonts w:ascii="Times New Roman" w:eastAsia="Times New Roman" w:hAnsi="Times New Roman" w:cs="Times New Roman"/>
          <w:bCs w:val="0"/>
          <w:color w:val="auto"/>
          <w:spacing w:val="-4"/>
          <w:sz w:val="28"/>
          <w:szCs w:val="28"/>
        </w:rPr>
        <w:t>:</w:t>
      </w:r>
    </w:p>
    <w:p w:rsidR="00C76748" w:rsidRPr="00372B1A" w:rsidRDefault="00C76748" w:rsidP="00372B1A">
      <w:pPr>
        <w:pStyle w:val="Heading1"/>
        <w:tabs>
          <w:tab w:val="left" w:pos="1982"/>
        </w:tabs>
        <w:spacing w:before="120"/>
        <w:ind w:left="0"/>
        <w:rPr>
          <w:b w:val="0"/>
        </w:rPr>
      </w:pPr>
      <w:r w:rsidRPr="00372B1A">
        <w:rPr>
          <w:b w:val="0"/>
          <w:bCs w:val="0"/>
          <w:spacing w:val="-4"/>
        </w:rPr>
        <w:t xml:space="preserve">        </w:t>
      </w:r>
      <w:proofErr w:type="spellStart"/>
      <w:r w:rsidRPr="00372B1A">
        <w:rPr>
          <w:b w:val="0"/>
        </w:rPr>
        <w:t>Nhà</w:t>
      </w:r>
      <w:proofErr w:type="spellEnd"/>
      <w:r w:rsidRPr="00372B1A">
        <w:rPr>
          <w:b w:val="0"/>
        </w:rPr>
        <w:t xml:space="preserve"> </w:t>
      </w:r>
      <w:proofErr w:type="spellStart"/>
      <w:r w:rsidRPr="00372B1A">
        <w:rPr>
          <w:b w:val="0"/>
        </w:rPr>
        <w:t>trường</w:t>
      </w:r>
      <w:proofErr w:type="spellEnd"/>
      <w:r w:rsidRPr="00372B1A">
        <w:rPr>
          <w:b w:val="0"/>
        </w:rPr>
        <w:t xml:space="preserve"> </w:t>
      </w:r>
      <w:proofErr w:type="spellStart"/>
      <w:r w:rsidRPr="00372B1A">
        <w:rPr>
          <w:b w:val="0"/>
        </w:rPr>
        <w:t>phối</w:t>
      </w:r>
      <w:proofErr w:type="spellEnd"/>
      <w:r w:rsidRPr="00372B1A">
        <w:rPr>
          <w:b w:val="0"/>
        </w:rPr>
        <w:t xml:space="preserve"> </w:t>
      </w:r>
      <w:proofErr w:type="spellStart"/>
      <w:r w:rsidRPr="00372B1A">
        <w:rPr>
          <w:b w:val="0"/>
        </w:rPr>
        <w:t>hợp</w:t>
      </w:r>
      <w:proofErr w:type="spellEnd"/>
      <w:r w:rsidRPr="00372B1A">
        <w:rPr>
          <w:b w:val="0"/>
        </w:rPr>
        <w:t xml:space="preserve"> </w:t>
      </w:r>
      <w:proofErr w:type="spellStart"/>
      <w:r w:rsidRPr="00372B1A">
        <w:rPr>
          <w:b w:val="0"/>
        </w:rPr>
        <w:t>chặt</w:t>
      </w:r>
      <w:proofErr w:type="spellEnd"/>
      <w:r w:rsidRPr="00372B1A">
        <w:rPr>
          <w:b w:val="0"/>
        </w:rPr>
        <w:t xml:space="preserve"> </w:t>
      </w:r>
      <w:proofErr w:type="spellStart"/>
      <w:r w:rsidRPr="00372B1A">
        <w:rPr>
          <w:b w:val="0"/>
        </w:rPr>
        <w:t>chẽ</w:t>
      </w:r>
      <w:proofErr w:type="spellEnd"/>
      <w:r w:rsidRPr="00372B1A">
        <w:rPr>
          <w:b w:val="0"/>
        </w:rPr>
        <w:t xml:space="preserve"> </w:t>
      </w:r>
      <w:proofErr w:type="spellStart"/>
      <w:r w:rsidRPr="00372B1A">
        <w:rPr>
          <w:b w:val="0"/>
        </w:rPr>
        <w:t>với</w:t>
      </w:r>
      <w:proofErr w:type="spellEnd"/>
      <w:r w:rsidRPr="00372B1A">
        <w:rPr>
          <w:b w:val="0"/>
        </w:rPr>
        <w:t xml:space="preserve"> Thanh </w:t>
      </w:r>
      <w:proofErr w:type="spellStart"/>
      <w:r w:rsidRPr="00372B1A">
        <w:rPr>
          <w:b w:val="0"/>
        </w:rPr>
        <w:t>tra</w:t>
      </w:r>
      <w:proofErr w:type="spellEnd"/>
      <w:r w:rsidRPr="00372B1A">
        <w:rPr>
          <w:b w:val="0"/>
        </w:rPr>
        <w:t xml:space="preserve"> </w:t>
      </w:r>
      <w:proofErr w:type="spellStart"/>
      <w:r w:rsidRPr="00372B1A">
        <w:rPr>
          <w:b w:val="0"/>
        </w:rPr>
        <w:t>nhân</w:t>
      </w:r>
      <w:proofErr w:type="spellEnd"/>
      <w:r w:rsidRPr="00372B1A">
        <w:rPr>
          <w:b w:val="0"/>
        </w:rPr>
        <w:t xml:space="preserve"> </w:t>
      </w:r>
      <w:proofErr w:type="spellStart"/>
      <w:r w:rsidRPr="00372B1A">
        <w:rPr>
          <w:b w:val="0"/>
        </w:rPr>
        <w:t>dân</w:t>
      </w:r>
      <w:proofErr w:type="spellEnd"/>
      <w:r w:rsidRPr="00372B1A">
        <w:rPr>
          <w:b w:val="0"/>
        </w:rPr>
        <w:t xml:space="preserve">, </w:t>
      </w:r>
      <w:proofErr w:type="spellStart"/>
      <w:r w:rsidRPr="00372B1A">
        <w:rPr>
          <w:b w:val="0"/>
        </w:rPr>
        <w:t>công</w:t>
      </w:r>
      <w:proofErr w:type="spellEnd"/>
      <w:r w:rsidRPr="00372B1A">
        <w:rPr>
          <w:b w:val="0"/>
        </w:rPr>
        <w:t xml:space="preserve"> </w:t>
      </w:r>
      <w:proofErr w:type="spellStart"/>
      <w:r w:rsidRPr="00372B1A">
        <w:rPr>
          <w:b w:val="0"/>
        </w:rPr>
        <w:t>đoàn</w:t>
      </w:r>
      <w:proofErr w:type="spellEnd"/>
      <w:r w:rsidRPr="00372B1A">
        <w:rPr>
          <w:b w:val="0"/>
        </w:rPr>
        <w:t xml:space="preserve"> </w:t>
      </w:r>
      <w:proofErr w:type="spellStart"/>
      <w:r w:rsidRPr="00372B1A">
        <w:rPr>
          <w:b w:val="0"/>
        </w:rPr>
        <w:t>cơ</w:t>
      </w:r>
      <w:proofErr w:type="spellEnd"/>
      <w:r w:rsidRPr="00372B1A">
        <w:rPr>
          <w:b w:val="0"/>
        </w:rPr>
        <w:t xml:space="preserve"> </w:t>
      </w:r>
      <w:proofErr w:type="spellStart"/>
      <w:r w:rsidRPr="00372B1A">
        <w:rPr>
          <w:b w:val="0"/>
        </w:rPr>
        <w:t>sở</w:t>
      </w:r>
      <w:proofErr w:type="spellEnd"/>
      <w:r w:rsidRPr="00372B1A">
        <w:rPr>
          <w:b w:val="0"/>
        </w:rPr>
        <w:t xml:space="preserve"> </w:t>
      </w:r>
      <w:proofErr w:type="spellStart"/>
      <w:r w:rsidRPr="00372B1A">
        <w:rPr>
          <w:b w:val="0"/>
        </w:rPr>
        <w:t>trong</w:t>
      </w:r>
      <w:proofErr w:type="spellEnd"/>
      <w:r w:rsidRPr="00372B1A">
        <w:rPr>
          <w:b w:val="0"/>
        </w:rPr>
        <w:t xml:space="preserve"> </w:t>
      </w:r>
      <w:proofErr w:type="spellStart"/>
      <w:r w:rsidRPr="00372B1A">
        <w:rPr>
          <w:b w:val="0"/>
        </w:rPr>
        <w:t>công</w:t>
      </w:r>
      <w:proofErr w:type="spellEnd"/>
      <w:r w:rsidRPr="00372B1A">
        <w:rPr>
          <w:b w:val="0"/>
        </w:rPr>
        <w:t xml:space="preserve"> </w:t>
      </w:r>
      <w:proofErr w:type="spellStart"/>
      <w:r w:rsidRPr="00372B1A">
        <w:rPr>
          <w:b w:val="0"/>
        </w:rPr>
        <w:t>tác</w:t>
      </w:r>
      <w:proofErr w:type="spellEnd"/>
      <w:r w:rsidRPr="00372B1A">
        <w:rPr>
          <w:b w:val="0"/>
        </w:rPr>
        <w:t xml:space="preserve"> </w:t>
      </w:r>
      <w:proofErr w:type="spellStart"/>
      <w:r w:rsidRPr="00372B1A">
        <w:rPr>
          <w:b w:val="0"/>
        </w:rPr>
        <w:t>tuyên</w:t>
      </w:r>
      <w:proofErr w:type="spellEnd"/>
      <w:r w:rsidRPr="00372B1A">
        <w:rPr>
          <w:b w:val="0"/>
        </w:rPr>
        <w:t xml:space="preserve"> </w:t>
      </w:r>
      <w:proofErr w:type="spellStart"/>
      <w:r w:rsidRPr="00372B1A">
        <w:rPr>
          <w:b w:val="0"/>
        </w:rPr>
        <w:t>truyền</w:t>
      </w:r>
      <w:proofErr w:type="spellEnd"/>
      <w:r w:rsidRPr="00372B1A">
        <w:rPr>
          <w:b w:val="0"/>
        </w:rPr>
        <w:t xml:space="preserve"> </w:t>
      </w:r>
      <w:proofErr w:type="spellStart"/>
      <w:r w:rsidRPr="00372B1A">
        <w:rPr>
          <w:b w:val="0"/>
        </w:rPr>
        <w:t>vận</w:t>
      </w:r>
      <w:proofErr w:type="spellEnd"/>
      <w:r w:rsidRPr="00372B1A">
        <w:rPr>
          <w:b w:val="0"/>
        </w:rPr>
        <w:t xml:space="preserve"> </w:t>
      </w:r>
      <w:proofErr w:type="spellStart"/>
      <w:r w:rsidRPr="00372B1A">
        <w:rPr>
          <w:b w:val="0"/>
        </w:rPr>
        <w:t>động</w:t>
      </w:r>
      <w:proofErr w:type="spellEnd"/>
      <w:r w:rsidRPr="00372B1A">
        <w:rPr>
          <w:b w:val="0"/>
        </w:rPr>
        <w:t xml:space="preserve"> </w:t>
      </w:r>
      <w:proofErr w:type="spellStart"/>
      <w:r w:rsidRPr="00372B1A">
        <w:rPr>
          <w:b w:val="0"/>
        </w:rPr>
        <w:t>cán</w:t>
      </w:r>
      <w:proofErr w:type="spellEnd"/>
      <w:r w:rsidRPr="00372B1A">
        <w:rPr>
          <w:b w:val="0"/>
        </w:rPr>
        <w:t xml:space="preserve"> </w:t>
      </w:r>
      <w:proofErr w:type="spellStart"/>
      <w:r w:rsidRPr="00372B1A">
        <w:rPr>
          <w:b w:val="0"/>
        </w:rPr>
        <w:t>bộ</w:t>
      </w:r>
      <w:proofErr w:type="spellEnd"/>
      <w:r w:rsidRPr="00372B1A">
        <w:rPr>
          <w:b w:val="0"/>
        </w:rPr>
        <w:t xml:space="preserve">, </w:t>
      </w:r>
      <w:proofErr w:type="spellStart"/>
      <w:r w:rsidRPr="00372B1A">
        <w:rPr>
          <w:b w:val="0"/>
        </w:rPr>
        <w:t>giáo</w:t>
      </w:r>
      <w:proofErr w:type="spellEnd"/>
      <w:r w:rsidRPr="00372B1A">
        <w:rPr>
          <w:b w:val="0"/>
        </w:rPr>
        <w:t xml:space="preserve"> </w:t>
      </w:r>
      <w:proofErr w:type="spellStart"/>
      <w:r w:rsidRPr="00372B1A">
        <w:rPr>
          <w:b w:val="0"/>
        </w:rPr>
        <w:t>viên</w:t>
      </w:r>
      <w:proofErr w:type="spellEnd"/>
      <w:r w:rsidRPr="00372B1A">
        <w:rPr>
          <w:b w:val="0"/>
        </w:rPr>
        <w:t xml:space="preserve"> </w:t>
      </w:r>
      <w:proofErr w:type="spellStart"/>
      <w:r w:rsidRPr="00372B1A">
        <w:rPr>
          <w:b w:val="0"/>
        </w:rPr>
        <w:t>toàn</w:t>
      </w:r>
      <w:proofErr w:type="spellEnd"/>
      <w:r w:rsidRPr="00372B1A">
        <w:rPr>
          <w:b w:val="0"/>
        </w:rPr>
        <w:t xml:space="preserve"> </w:t>
      </w:r>
      <w:proofErr w:type="spellStart"/>
      <w:r w:rsidRPr="00372B1A">
        <w:rPr>
          <w:b w:val="0"/>
        </w:rPr>
        <w:t>trường</w:t>
      </w:r>
      <w:proofErr w:type="spellEnd"/>
      <w:r w:rsidRPr="00372B1A">
        <w:rPr>
          <w:b w:val="0"/>
        </w:rPr>
        <w:t xml:space="preserve"> </w:t>
      </w:r>
      <w:proofErr w:type="spellStart"/>
      <w:r w:rsidRPr="00372B1A">
        <w:rPr>
          <w:b w:val="0"/>
        </w:rPr>
        <w:t>quán</w:t>
      </w:r>
      <w:proofErr w:type="spellEnd"/>
      <w:r w:rsidRPr="00372B1A">
        <w:rPr>
          <w:b w:val="0"/>
        </w:rPr>
        <w:t xml:space="preserve"> </w:t>
      </w:r>
      <w:proofErr w:type="spellStart"/>
      <w:r w:rsidRPr="00372B1A">
        <w:rPr>
          <w:b w:val="0"/>
        </w:rPr>
        <w:t>triệt</w:t>
      </w:r>
      <w:proofErr w:type="spellEnd"/>
      <w:r w:rsidRPr="00372B1A">
        <w:rPr>
          <w:b w:val="0"/>
        </w:rPr>
        <w:t xml:space="preserve"> </w:t>
      </w:r>
      <w:proofErr w:type="spellStart"/>
      <w:r w:rsidRPr="00372B1A">
        <w:rPr>
          <w:b w:val="0"/>
        </w:rPr>
        <w:t>và</w:t>
      </w:r>
      <w:proofErr w:type="spellEnd"/>
      <w:r w:rsidRPr="00372B1A">
        <w:rPr>
          <w:b w:val="0"/>
        </w:rPr>
        <w:t xml:space="preserve"> </w:t>
      </w:r>
      <w:proofErr w:type="spellStart"/>
      <w:r w:rsidRPr="00372B1A">
        <w:rPr>
          <w:b w:val="0"/>
        </w:rPr>
        <w:t>thực</w:t>
      </w:r>
      <w:proofErr w:type="spellEnd"/>
      <w:r w:rsidRPr="00372B1A">
        <w:rPr>
          <w:b w:val="0"/>
        </w:rPr>
        <w:t xml:space="preserve"> </w:t>
      </w:r>
      <w:proofErr w:type="spellStart"/>
      <w:r w:rsidRPr="00372B1A">
        <w:rPr>
          <w:b w:val="0"/>
        </w:rPr>
        <w:t>hiện</w:t>
      </w:r>
      <w:proofErr w:type="spellEnd"/>
      <w:r w:rsidRPr="00372B1A">
        <w:rPr>
          <w:b w:val="0"/>
        </w:rPr>
        <w:t xml:space="preserve"> </w:t>
      </w:r>
      <w:proofErr w:type="spellStart"/>
      <w:r w:rsidRPr="00372B1A">
        <w:rPr>
          <w:b w:val="0"/>
        </w:rPr>
        <w:t>nghiêm</w:t>
      </w:r>
      <w:proofErr w:type="spellEnd"/>
      <w:r w:rsidRPr="00372B1A">
        <w:rPr>
          <w:b w:val="0"/>
        </w:rPr>
        <w:t xml:space="preserve"> </w:t>
      </w:r>
      <w:proofErr w:type="spellStart"/>
      <w:r w:rsidRPr="00372B1A">
        <w:rPr>
          <w:b w:val="0"/>
        </w:rPr>
        <w:t>túc</w:t>
      </w:r>
      <w:proofErr w:type="spellEnd"/>
      <w:r w:rsidRPr="00372B1A">
        <w:rPr>
          <w:b w:val="0"/>
        </w:rPr>
        <w:t xml:space="preserve"> </w:t>
      </w:r>
      <w:proofErr w:type="spellStart"/>
      <w:r w:rsidRPr="00372B1A">
        <w:rPr>
          <w:b w:val="0"/>
        </w:rPr>
        <w:t>văn</w:t>
      </w:r>
      <w:proofErr w:type="spellEnd"/>
      <w:r w:rsidRPr="00372B1A">
        <w:rPr>
          <w:b w:val="0"/>
        </w:rPr>
        <w:t xml:space="preserve"> </w:t>
      </w:r>
      <w:proofErr w:type="spellStart"/>
      <w:r w:rsidRPr="00372B1A">
        <w:rPr>
          <w:b w:val="0"/>
        </w:rPr>
        <w:t>bản</w:t>
      </w:r>
      <w:proofErr w:type="spellEnd"/>
      <w:r w:rsidRPr="00372B1A">
        <w:rPr>
          <w:b w:val="0"/>
        </w:rPr>
        <w:t xml:space="preserve"> </w:t>
      </w:r>
      <w:proofErr w:type="spellStart"/>
      <w:r w:rsidRPr="00372B1A">
        <w:rPr>
          <w:b w:val="0"/>
        </w:rPr>
        <w:t>của</w:t>
      </w:r>
      <w:proofErr w:type="spellEnd"/>
      <w:r w:rsidRPr="00372B1A">
        <w:rPr>
          <w:b w:val="0"/>
        </w:rPr>
        <w:t xml:space="preserve"> </w:t>
      </w:r>
      <w:proofErr w:type="spellStart"/>
      <w:r w:rsidRPr="00372B1A">
        <w:rPr>
          <w:b w:val="0"/>
        </w:rPr>
        <w:t>các</w:t>
      </w:r>
      <w:proofErr w:type="spellEnd"/>
      <w:r w:rsidRPr="00372B1A">
        <w:rPr>
          <w:b w:val="0"/>
        </w:rPr>
        <w:t xml:space="preserve"> </w:t>
      </w:r>
      <w:proofErr w:type="spellStart"/>
      <w:r w:rsidRPr="00372B1A">
        <w:rPr>
          <w:b w:val="0"/>
        </w:rPr>
        <w:t>cấp</w:t>
      </w:r>
      <w:proofErr w:type="spellEnd"/>
      <w:r w:rsidRPr="00372B1A">
        <w:rPr>
          <w:b w:val="0"/>
        </w:rPr>
        <w:t xml:space="preserve"> </w:t>
      </w:r>
      <w:proofErr w:type="spellStart"/>
      <w:r w:rsidRPr="00372B1A">
        <w:rPr>
          <w:b w:val="0"/>
        </w:rPr>
        <w:t>về</w:t>
      </w:r>
      <w:proofErr w:type="spellEnd"/>
      <w:r w:rsidRPr="00372B1A">
        <w:rPr>
          <w:b w:val="0"/>
        </w:rPr>
        <w:t xml:space="preserve"> </w:t>
      </w:r>
      <w:proofErr w:type="spellStart"/>
      <w:r w:rsidRPr="00372B1A">
        <w:rPr>
          <w:b w:val="0"/>
        </w:rPr>
        <w:t>nghiêm</w:t>
      </w:r>
      <w:proofErr w:type="spellEnd"/>
      <w:r w:rsidRPr="00372B1A">
        <w:rPr>
          <w:b w:val="0"/>
        </w:rPr>
        <w:t xml:space="preserve"> </w:t>
      </w:r>
      <w:proofErr w:type="spellStart"/>
      <w:r w:rsidRPr="00372B1A">
        <w:rPr>
          <w:b w:val="0"/>
        </w:rPr>
        <w:t>cấm</w:t>
      </w:r>
      <w:proofErr w:type="spellEnd"/>
      <w:r w:rsidRPr="00372B1A">
        <w:rPr>
          <w:b w:val="0"/>
        </w:rPr>
        <w:t xml:space="preserve"> </w:t>
      </w:r>
      <w:proofErr w:type="spellStart"/>
      <w:r w:rsidRPr="00372B1A">
        <w:rPr>
          <w:b w:val="0"/>
        </w:rPr>
        <w:t>dạy</w:t>
      </w:r>
      <w:proofErr w:type="spellEnd"/>
      <w:r w:rsidRPr="00372B1A">
        <w:rPr>
          <w:b w:val="0"/>
        </w:rPr>
        <w:t xml:space="preserve"> </w:t>
      </w:r>
      <w:proofErr w:type="spellStart"/>
      <w:r w:rsidRPr="00372B1A">
        <w:rPr>
          <w:b w:val="0"/>
        </w:rPr>
        <w:t>thêm</w:t>
      </w:r>
      <w:proofErr w:type="spellEnd"/>
      <w:r w:rsidRPr="00372B1A">
        <w:rPr>
          <w:b w:val="0"/>
        </w:rPr>
        <w:t xml:space="preserve">, </w:t>
      </w:r>
      <w:proofErr w:type="spellStart"/>
      <w:r w:rsidRPr="00372B1A">
        <w:rPr>
          <w:b w:val="0"/>
        </w:rPr>
        <w:t>học</w:t>
      </w:r>
      <w:proofErr w:type="spellEnd"/>
      <w:r w:rsidRPr="00372B1A">
        <w:rPr>
          <w:b w:val="0"/>
        </w:rPr>
        <w:t xml:space="preserve"> </w:t>
      </w:r>
      <w:proofErr w:type="spellStart"/>
      <w:r w:rsidRPr="00372B1A">
        <w:rPr>
          <w:b w:val="0"/>
        </w:rPr>
        <w:t>thêm</w:t>
      </w:r>
      <w:proofErr w:type="spellEnd"/>
      <w:r w:rsidRPr="00372B1A">
        <w:rPr>
          <w:b w:val="0"/>
        </w:rPr>
        <w:t xml:space="preserve"> ở </w:t>
      </w:r>
      <w:proofErr w:type="spellStart"/>
      <w:r w:rsidRPr="00372B1A">
        <w:rPr>
          <w:b w:val="0"/>
        </w:rPr>
        <w:t>tiểu</w:t>
      </w:r>
      <w:proofErr w:type="spellEnd"/>
      <w:r w:rsidRPr="00372B1A">
        <w:rPr>
          <w:b w:val="0"/>
        </w:rPr>
        <w:t xml:space="preserve"> </w:t>
      </w:r>
      <w:proofErr w:type="spellStart"/>
      <w:r w:rsidRPr="00372B1A">
        <w:rPr>
          <w:b w:val="0"/>
        </w:rPr>
        <w:t>học</w:t>
      </w:r>
      <w:proofErr w:type="spellEnd"/>
      <w:r w:rsidRPr="00372B1A">
        <w:rPr>
          <w:b w:val="0"/>
        </w:rPr>
        <w:t>.</w:t>
      </w:r>
    </w:p>
    <w:p w:rsidR="00C76748" w:rsidRPr="00372B1A" w:rsidRDefault="00C76748" w:rsidP="00372B1A">
      <w:pPr>
        <w:pStyle w:val="Heading1"/>
        <w:tabs>
          <w:tab w:val="left" w:pos="1982"/>
        </w:tabs>
        <w:spacing w:before="120"/>
        <w:ind w:left="0"/>
        <w:rPr>
          <w:b w:val="0"/>
          <w:bCs w:val="0"/>
          <w:spacing w:val="-4"/>
        </w:rPr>
      </w:pPr>
      <w:r w:rsidRPr="00372B1A">
        <w:rPr>
          <w:b w:val="0"/>
          <w:bCs w:val="0"/>
          <w:spacing w:val="-4"/>
        </w:rPr>
        <w:t xml:space="preserve">        </w:t>
      </w:r>
      <w:proofErr w:type="spellStart"/>
      <w:r w:rsidRPr="00372B1A">
        <w:rPr>
          <w:b w:val="0"/>
          <w:bCs w:val="0"/>
          <w:spacing w:val="-4"/>
        </w:rPr>
        <w:t>Tổ</w:t>
      </w:r>
      <w:proofErr w:type="spellEnd"/>
      <w:r w:rsidRPr="00372B1A">
        <w:rPr>
          <w:b w:val="0"/>
          <w:bCs w:val="0"/>
          <w:spacing w:val="-4"/>
        </w:rPr>
        <w:t xml:space="preserve"> </w:t>
      </w:r>
      <w:proofErr w:type="spellStart"/>
      <w:r w:rsidRPr="00372B1A">
        <w:rPr>
          <w:b w:val="0"/>
          <w:bCs w:val="0"/>
          <w:spacing w:val="-4"/>
        </w:rPr>
        <w:t>chức</w:t>
      </w:r>
      <w:proofErr w:type="spellEnd"/>
      <w:r w:rsidRPr="00372B1A">
        <w:rPr>
          <w:b w:val="0"/>
          <w:bCs w:val="0"/>
          <w:spacing w:val="-4"/>
        </w:rPr>
        <w:t xml:space="preserve"> </w:t>
      </w:r>
      <w:proofErr w:type="spellStart"/>
      <w:r w:rsidRPr="00372B1A">
        <w:rPr>
          <w:b w:val="0"/>
          <w:bCs w:val="0"/>
          <w:spacing w:val="-4"/>
        </w:rPr>
        <w:t>cho</w:t>
      </w:r>
      <w:proofErr w:type="spellEnd"/>
      <w:r w:rsidRPr="00372B1A">
        <w:rPr>
          <w:b w:val="0"/>
          <w:bCs w:val="0"/>
          <w:spacing w:val="-4"/>
        </w:rPr>
        <w:t xml:space="preserve"> </w:t>
      </w:r>
      <w:proofErr w:type="spellStart"/>
      <w:r w:rsidRPr="00372B1A">
        <w:rPr>
          <w:b w:val="0"/>
          <w:bCs w:val="0"/>
          <w:spacing w:val="-4"/>
        </w:rPr>
        <w:t>giáo</w:t>
      </w:r>
      <w:proofErr w:type="spellEnd"/>
      <w:r w:rsidRPr="00372B1A">
        <w:rPr>
          <w:b w:val="0"/>
          <w:bCs w:val="0"/>
          <w:spacing w:val="-4"/>
        </w:rPr>
        <w:t xml:space="preserve"> </w:t>
      </w:r>
      <w:proofErr w:type="spellStart"/>
      <w:r w:rsidRPr="00372B1A">
        <w:rPr>
          <w:b w:val="0"/>
          <w:bCs w:val="0"/>
          <w:spacing w:val="-4"/>
        </w:rPr>
        <w:t>viên</w:t>
      </w:r>
      <w:proofErr w:type="spellEnd"/>
      <w:r w:rsidRPr="00372B1A">
        <w:rPr>
          <w:b w:val="0"/>
          <w:bCs w:val="0"/>
          <w:spacing w:val="-4"/>
        </w:rPr>
        <w:t xml:space="preserve"> </w:t>
      </w:r>
      <w:proofErr w:type="spellStart"/>
      <w:r w:rsidRPr="00372B1A">
        <w:rPr>
          <w:b w:val="0"/>
          <w:bCs w:val="0"/>
          <w:spacing w:val="-4"/>
        </w:rPr>
        <w:t>học</w:t>
      </w:r>
      <w:proofErr w:type="spellEnd"/>
      <w:r w:rsidRPr="00372B1A">
        <w:rPr>
          <w:b w:val="0"/>
          <w:bCs w:val="0"/>
          <w:spacing w:val="-4"/>
        </w:rPr>
        <w:t xml:space="preserve"> </w:t>
      </w:r>
      <w:proofErr w:type="spellStart"/>
      <w:r w:rsidRPr="00372B1A">
        <w:rPr>
          <w:b w:val="0"/>
          <w:bCs w:val="0"/>
          <w:spacing w:val="-4"/>
        </w:rPr>
        <w:t>tập</w:t>
      </w:r>
      <w:proofErr w:type="spellEnd"/>
      <w:r w:rsidRPr="00372B1A">
        <w:rPr>
          <w:b w:val="0"/>
          <w:bCs w:val="0"/>
          <w:spacing w:val="-4"/>
        </w:rPr>
        <w:t xml:space="preserve"> </w:t>
      </w:r>
      <w:proofErr w:type="spellStart"/>
      <w:r w:rsidRPr="00372B1A">
        <w:rPr>
          <w:b w:val="0"/>
          <w:bCs w:val="0"/>
          <w:spacing w:val="-4"/>
        </w:rPr>
        <w:t>nghiêm</w:t>
      </w:r>
      <w:proofErr w:type="spellEnd"/>
      <w:r w:rsidRPr="00372B1A">
        <w:rPr>
          <w:b w:val="0"/>
          <w:bCs w:val="0"/>
          <w:spacing w:val="-4"/>
        </w:rPr>
        <w:t xml:space="preserve"> </w:t>
      </w:r>
      <w:proofErr w:type="spellStart"/>
      <w:r w:rsidRPr="00372B1A">
        <w:rPr>
          <w:b w:val="0"/>
          <w:bCs w:val="0"/>
          <w:spacing w:val="-4"/>
        </w:rPr>
        <w:t>túc</w:t>
      </w:r>
      <w:proofErr w:type="spellEnd"/>
      <w:r w:rsidRPr="00372B1A">
        <w:rPr>
          <w:b w:val="0"/>
          <w:bCs w:val="0"/>
          <w:spacing w:val="-4"/>
        </w:rPr>
        <w:t xml:space="preserve">: Quy </w:t>
      </w:r>
      <w:proofErr w:type="spellStart"/>
      <w:r w:rsidRPr="00372B1A">
        <w:rPr>
          <w:b w:val="0"/>
          <w:bCs w:val="0"/>
          <w:spacing w:val="-4"/>
        </w:rPr>
        <w:t>định</w:t>
      </w:r>
      <w:proofErr w:type="spellEnd"/>
      <w:r w:rsidRPr="00372B1A">
        <w:rPr>
          <w:b w:val="0"/>
          <w:bCs w:val="0"/>
          <w:spacing w:val="-4"/>
        </w:rPr>
        <w:t xml:space="preserve"> </w:t>
      </w:r>
      <w:proofErr w:type="spellStart"/>
      <w:r w:rsidRPr="00372B1A">
        <w:rPr>
          <w:b w:val="0"/>
          <w:bCs w:val="0"/>
          <w:spacing w:val="-4"/>
        </w:rPr>
        <w:t>về</w:t>
      </w:r>
      <w:proofErr w:type="spellEnd"/>
      <w:r w:rsidRPr="00372B1A">
        <w:rPr>
          <w:b w:val="0"/>
          <w:bCs w:val="0"/>
          <w:spacing w:val="-4"/>
        </w:rPr>
        <w:t xml:space="preserve"> </w:t>
      </w:r>
      <w:proofErr w:type="spellStart"/>
      <w:r w:rsidRPr="00372B1A">
        <w:rPr>
          <w:b w:val="0"/>
          <w:bCs w:val="0"/>
          <w:spacing w:val="-4"/>
        </w:rPr>
        <w:t>Nhà</w:t>
      </w:r>
      <w:proofErr w:type="spellEnd"/>
      <w:r w:rsidRPr="00372B1A">
        <w:rPr>
          <w:b w:val="0"/>
          <w:bCs w:val="0"/>
          <w:spacing w:val="-4"/>
        </w:rPr>
        <w:t xml:space="preserve"> </w:t>
      </w:r>
      <w:proofErr w:type="spellStart"/>
      <w:r w:rsidRPr="00372B1A">
        <w:rPr>
          <w:b w:val="0"/>
          <w:bCs w:val="0"/>
          <w:spacing w:val="-4"/>
        </w:rPr>
        <w:t>giáo</w:t>
      </w:r>
      <w:proofErr w:type="spellEnd"/>
      <w:r w:rsidRPr="00372B1A">
        <w:rPr>
          <w:b w:val="0"/>
          <w:bCs w:val="0"/>
          <w:spacing w:val="-4"/>
        </w:rPr>
        <w:t xml:space="preserve"> </w:t>
      </w:r>
      <w:proofErr w:type="spellStart"/>
      <w:r w:rsidRPr="00372B1A">
        <w:rPr>
          <w:b w:val="0"/>
          <w:bCs w:val="0"/>
          <w:spacing w:val="-4"/>
        </w:rPr>
        <w:t>trong</w:t>
      </w:r>
      <w:proofErr w:type="spellEnd"/>
      <w:r w:rsidRPr="00372B1A">
        <w:rPr>
          <w:b w:val="0"/>
          <w:bCs w:val="0"/>
          <w:spacing w:val="-4"/>
        </w:rPr>
        <w:t xml:space="preserve"> </w:t>
      </w:r>
      <w:proofErr w:type="spellStart"/>
      <w:r w:rsidRPr="00372B1A">
        <w:rPr>
          <w:b w:val="0"/>
          <w:bCs w:val="0"/>
          <w:spacing w:val="-4"/>
        </w:rPr>
        <w:t>Luật</w:t>
      </w:r>
      <w:proofErr w:type="spellEnd"/>
      <w:r w:rsidRPr="00372B1A">
        <w:rPr>
          <w:b w:val="0"/>
          <w:bCs w:val="0"/>
          <w:spacing w:val="-4"/>
        </w:rPr>
        <w:t xml:space="preserve"> </w:t>
      </w:r>
      <w:proofErr w:type="spellStart"/>
      <w:r w:rsidRPr="00372B1A">
        <w:rPr>
          <w:b w:val="0"/>
          <w:bCs w:val="0"/>
          <w:spacing w:val="-4"/>
        </w:rPr>
        <w:t>giáo</w:t>
      </w:r>
      <w:proofErr w:type="spellEnd"/>
      <w:r w:rsidRPr="00372B1A">
        <w:rPr>
          <w:b w:val="0"/>
          <w:bCs w:val="0"/>
          <w:spacing w:val="-4"/>
        </w:rPr>
        <w:t xml:space="preserve"> </w:t>
      </w:r>
      <w:proofErr w:type="spellStart"/>
      <w:r w:rsidRPr="00372B1A">
        <w:rPr>
          <w:b w:val="0"/>
          <w:bCs w:val="0"/>
          <w:spacing w:val="-4"/>
        </w:rPr>
        <w:t>dục</w:t>
      </w:r>
      <w:proofErr w:type="spellEnd"/>
      <w:r w:rsidRPr="00372B1A">
        <w:rPr>
          <w:b w:val="0"/>
          <w:bCs w:val="0"/>
          <w:spacing w:val="-4"/>
        </w:rPr>
        <w:t xml:space="preserve">; </w:t>
      </w:r>
      <w:proofErr w:type="spellStart"/>
      <w:r w:rsidRPr="00372B1A">
        <w:rPr>
          <w:b w:val="0"/>
          <w:bCs w:val="0"/>
          <w:spacing w:val="-4"/>
        </w:rPr>
        <w:t>những</w:t>
      </w:r>
      <w:proofErr w:type="spellEnd"/>
      <w:r w:rsidRPr="00372B1A">
        <w:rPr>
          <w:b w:val="0"/>
          <w:bCs w:val="0"/>
          <w:spacing w:val="-4"/>
        </w:rPr>
        <w:t xml:space="preserve"> </w:t>
      </w:r>
      <w:proofErr w:type="spellStart"/>
      <w:r w:rsidRPr="00372B1A">
        <w:rPr>
          <w:b w:val="0"/>
          <w:bCs w:val="0"/>
          <w:spacing w:val="-4"/>
        </w:rPr>
        <w:t>hành</w:t>
      </w:r>
      <w:proofErr w:type="spellEnd"/>
      <w:r w:rsidRPr="00372B1A">
        <w:rPr>
          <w:b w:val="0"/>
          <w:bCs w:val="0"/>
          <w:spacing w:val="-4"/>
        </w:rPr>
        <w:t xml:space="preserve"> vi </w:t>
      </w:r>
      <w:proofErr w:type="spellStart"/>
      <w:r w:rsidRPr="00372B1A">
        <w:rPr>
          <w:b w:val="0"/>
          <w:bCs w:val="0"/>
          <w:spacing w:val="-4"/>
        </w:rPr>
        <w:t>bị</w:t>
      </w:r>
      <w:proofErr w:type="spellEnd"/>
      <w:r w:rsidRPr="00372B1A">
        <w:rPr>
          <w:b w:val="0"/>
          <w:bCs w:val="0"/>
          <w:spacing w:val="-4"/>
        </w:rPr>
        <w:t xml:space="preserve"> </w:t>
      </w:r>
      <w:proofErr w:type="spellStart"/>
      <w:r w:rsidRPr="00372B1A">
        <w:rPr>
          <w:b w:val="0"/>
          <w:bCs w:val="0"/>
          <w:spacing w:val="-4"/>
        </w:rPr>
        <w:t>coi</w:t>
      </w:r>
      <w:proofErr w:type="spellEnd"/>
      <w:r w:rsidRPr="00372B1A">
        <w:rPr>
          <w:b w:val="0"/>
          <w:bCs w:val="0"/>
          <w:spacing w:val="-4"/>
        </w:rPr>
        <w:t xml:space="preserve"> </w:t>
      </w:r>
      <w:proofErr w:type="spellStart"/>
      <w:r w:rsidRPr="00372B1A">
        <w:rPr>
          <w:b w:val="0"/>
          <w:bCs w:val="0"/>
          <w:spacing w:val="-4"/>
        </w:rPr>
        <w:t>là</w:t>
      </w:r>
      <w:proofErr w:type="spellEnd"/>
      <w:r w:rsidRPr="00372B1A">
        <w:rPr>
          <w:b w:val="0"/>
          <w:bCs w:val="0"/>
          <w:spacing w:val="-4"/>
        </w:rPr>
        <w:t xml:space="preserve"> </w:t>
      </w:r>
      <w:proofErr w:type="spellStart"/>
      <w:r w:rsidRPr="00372B1A">
        <w:rPr>
          <w:b w:val="0"/>
          <w:bCs w:val="0"/>
          <w:spacing w:val="-4"/>
        </w:rPr>
        <w:t>tham</w:t>
      </w:r>
      <w:proofErr w:type="spellEnd"/>
      <w:r w:rsidRPr="00372B1A">
        <w:rPr>
          <w:b w:val="0"/>
          <w:bCs w:val="0"/>
          <w:spacing w:val="-4"/>
        </w:rPr>
        <w:t xml:space="preserve"> </w:t>
      </w:r>
      <w:proofErr w:type="spellStart"/>
      <w:r w:rsidRPr="00372B1A">
        <w:rPr>
          <w:b w:val="0"/>
          <w:bCs w:val="0"/>
          <w:spacing w:val="-4"/>
        </w:rPr>
        <w:t>nhũng</w:t>
      </w:r>
      <w:proofErr w:type="spellEnd"/>
      <w:r w:rsidRPr="00372B1A">
        <w:rPr>
          <w:b w:val="0"/>
          <w:bCs w:val="0"/>
          <w:spacing w:val="-4"/>
        </w:rPr>
        <w:t xml:space="preserve"> </w:t>
      </w:r>
      <w:proofErr w:type="spellStart"/>
      <w:r w:rsidRPr="00372B1A">
        <w:rPr>
          <w:b w:val="0"/>
          <w:bCs w:val="0"/>
          <w:spacing w:val="-4"/>
        </w:rPr>
        <w:t>và</w:t>
      </w:r>
      <w:proofErr w:type="spellEnd"/>
      <w:r w:rsidRPr="00372B1A">
        <w:rPr>
          <w:b w:val="0"/>
          <w:bCs w:val="0"/>
          <w:spacing w:val="-4"/>
        </w:rPr>
        <w:t xml:space="preserve"> </w:t>
      </w:r>
      <w:proofErr w:type="spellStart"/>
      <w:r w:rsidRPr="00372B1A">
        <w:rPr>
          <w:b w:val="0"/>
          <w:bCs w:val="0"/>
          <w:spacing w:val="-4"/>
        </w:rPr>
        <w:t>xử</w:t>
      </w:r>
      <w:proofErr w:type="spellEnd"/>
      <w:r w:rsidRPr="00372B1A">
        <w:rPr>
          <w:b w:val="0"/>
          <w:bCs w:val="0"/>
          <w:spacing w:val="-4"/>
        </w:rPr>
        <w:t xml:space="preserve"> </w:t>
      </w:r>
      <w:proofErr w:type="spellStart"/>
      <w:r w:rsidRPr="00372B1A">
        <w:rPr>
          <w:b w:val="0"/>
          <w:bCs w:val="0"/>
          <w:spacing w:val="-4"/>
        </w:rPr>
        <w:t>lí</w:t>
      </w:r>
      <w:proofErr w:type="spellEnd"/>
      <w:r w:rsidRPr="00372B1A">
        <w:rPr>
          <w:b w:val="0"/>
          <w:bCs w:val="0"/>
          <w:spacing w:val="-4"/>
        </w:rPr>
        <w:t xml:space="preserve"> </w:t>
      </w:r>
      <w:proofErr w:type="spellStart"/>
      <w:r w:rsidRPr="00372B1A">
        <w:rPr>
          <w:b w:val="0"/>
          <w:bCs w:val="0"/>
          <w:spacing w:val="-4"/>
        </w:rPr>
        <w:t>k</w:t>
      </w:r>
      <w:r w:rsidR="00372B1A">
        <w:rPr>
          <w:b w:val="0"/>
          <w:bCs w:val="0"/>
          <w:spacing w:val="-4"/>
        </w:rPr>
        <w:t>ỉ</w:t>
      </w:r>
      <w:proofErr w:type="spellEnd"/>
      <w:r w:rsidRPr="00372B1A">
        <w:rPr>
          <w:b w:val="0"/>
          <w:bCs w:val="0"/>
          <w:spacing w:val="-4"/>
        </w:rPr>
        <w:t xml:space="preserve"> </w:t>
      </w:r>
      <w:proofErr w:type="spellStart"/>
      <w:r w:rsidRPr="00372B1A">
        <w:rPr>
          <w:b w:val="0"/>
          <w:bCs w:val="0"/>
          <w:spacing w:val="-4"/>
        </w:rPr>
        <w:t>luật</w:t>
      </w:r>
      <w:proofErr w:type="spellEnd"/>
      <w:r w:rsidRPr="00372B1A">
        <w:rPr>
          <w:b w:val="0"/>
          <w:bCs w:val="0"/>
          <w:spacing w:val="-4"/>
        </w:rPr>
        <w:t xml:space="preserve"> </w:t>
      </w:r>
      <w:proofErr w:type="spellStart"/>
      <w:r w:rsidRPr="00372B1A">
        <w:rPr>
          <w:b w:val="0"/>
          <w:bCs w:val="0"/>
          <w:spacing w:val="-4"/>
        </w:rPr>
        <w:t>về</w:t>
      </w:r>
      <w:proofErr w:type="spellEnd"/>
      <w:r w:rsidRPr="00372B1A">
        <w:rPr>
          <w:b w:val="0"/>
          <w:bCs w:val="0"/>
          <w:spacing w:val="-4"/>
        </w:rPr>
        <w:t xml:space="preserve"> </w:t>
      </w:r>
      <w:proofErr w:type="spellStart"/>
      <w:r w:rsidRPr="00372B1A">
        <w:rPr>
          <w:b w:val="0"/>
          <w:bCs w:val="0"/>
          <w:spacing w:val="-4"/>
        </w:rPr>
        <w:t>hành</w:t>
      </w:r>
      <w:proofErr w:type="spellEnd"/>
      <w:r w:rsidRPr="00372B1A">
        <w:rPr>
          <w:b w:val="0"/>
          <w:bCs w:val="0"/>
          <w:spacing w:val="-4"/>
        </w:rPr>
        <w:t xml:space="preserve"> vi </w:t>
      </w:r>
      <w:proofErr w:type="spellStart"/>
      <w:r w:rsidRPr="00372B1A">
        <w:rPr>
          <w:b w:val="0"/>
          <w:bCs w:val="0"/>
          <w:spacing w:val="-4"/>
        </w:rPr>
        <w:t>tham</w:t>
      </w:r>
      <w:proofErr w:type="spellEnd"/>
      <w:r w:rsidRPr="00372B1A">
        <w:rPr>
          <w:b w:val="0"/>
          <w:bCs w:val="0"/>
          <w:spacing w:val="-4"/>
        </w:rPr>
        <w:t xml:space="preserve"> </w:t>
      </w:r>
      <w:proofErr w:type="spellStart"/>
      <w:r w:rsidRPr="00372B1A">
        <w:rPr>
          <w:b w:val="0"/>
          <w:bCs w:val="0"/>
          <w:spacing w:val="-4"/>
        </w:rPr>
        <w:t>nhũng</w:t>
      </w:r>
      <w:proofErr w:type="spellEnd"/>
      <w:r w:rsidRPr="00372B1A">
        <w:rPr>
          <w:b w:val="0"/>
          <w:bCs w:val="0"/>
          <w:spacing w:val="-4"/>
        </w:rPr>
        <w:t xml:space="preserve"> </w:t>
      </w:r>
      <w:proofErr w:type="spellStart"/>
      <w:r w:rsidRPr="00372B1A">
        <w:rPr>
          <w:b w:val="0"/>
          <w:bCs w:val="0"/>
          <w:spacing w:val="-4"/>
        </w:rPr>
        <w:t>được</w:t>
      </w:r>
      <w:proofErr w:type="spellEnd"/>
      <w:r w:rsidRPr="00372B1A">
        <w:rPr>
          <w:b w:val="0"/>
          <w:bCs w:val="0"/>
          <w:spacing w:val="-4"/>
        </w:rPr>
        <w:t xml:space="preserve"> </w:t>
      </w:r>
      <w:proofErr w:type="spellStart"/>
      <w:r w:rsidRPr="00372B1A">
        <w:rPr>
          <w:b w:val="0"/>
          <w:bCs w:val="0"/>
          <w:spacing w:val="-4"/>
        </w:rPr>
        <w:t>quy</w:t>
      </w:r>
      <w:proofErr w:type="spellEnd"/>
      <w:r w:rsidRPr="00372B1A">
        <w:rPr>
          <w:b w:val="0"/>
          <w:bCs w:val="0"/>
          <w:spacing w:val="-4"/>
        </w:rPr>
        <w:t xml:space="preserve"> </w:t>
      </w:r>
      <w:proofErr w:type="spellStart"/>
      <w:r w:rsidRPr="00372B1A">
        <w:rPr>
          <w:b w:val="0"/>
          <w:bCs w:val="0"/>
          <w:spacing w:val="-4"/>
        </w:rPr>
        <w:t>định</w:t>
      </w:r>
      <w:proofErr w:type="spellEnd"/>
      <w:r w:rsidRPr="00372B1A">
        <w:rPr>
          <w:b w:val="0"/>
          <w:bCs w:val="0"/>
          <w:spacing w:val="-4"/>
        </w:rPr>
        <w:t xml:space="preserve"> </w:t>
      </w:r>
      <w:proofErr w:type="spellStart"/>
      <w:r w:rsidRPr="00372B1A">
        <w:rPr>
          <w:b w:val="0"/>
          <w:bCs w:val="0"/>
          <w:spacing w:val="-4"/>
        </w:rPr>
        <w:t>trong</w:t>
      </w:r>
      <w:proofErr w:type="spellEnd"/>
      <w:r w:rsidRPr="00372B1A">
        <w:rPr>
          <w:b w:val="0"/>
          <w:bCs w:val="0"/>
          <w:spacing w:val="-4"/>
        </w:rPr>
        <w:t xml:space="preserve"> </w:t>
      </w:r>
      <w:proofErr w:type="spellStart"/>
      <w:r w:rsidRPr="00372B1A">
        <w:rPr>
          <w:b w:val="0"/>
          <w:bCs w:val="0"/>
          <w:spacing w:val="-4"/>
        </w:rPr>
        <w:t>Luật</w:t>
      </w:r>
      <w:proofErr w:type="spellEnd"/>
      <w:r w:rsidRPr="00372B1A">
        <w:rPr>
          <w:b w:val="0"/>
          <w:bCs w:val="0"/>
          <w:spacing w:val="-4"/>
        </w:rPr>
        <w:t xml:space="preserve"> </w:t>
      </w:r>
      <w:proofErr w:type="spellStart"/>
      <w:r w:rsidRPr="00372B1A">
        <w:rPr>
          <w:b w:val="0"/>
          <w:bCs w:val="0"/>
          <w:spacing w:val="-4"/>
        </w:rPr>
        <w:t>phòng</w:t>
      </w:r>
      <w:proofErr w:type="spellEnd"/>
      <w:r w:rsidRPr="00372B1A">
        <w:rPr>
          <w:b w:val="0"/>
          <w:bCs w:val="0"/>
          <w:spacing w:val="-4"/>
        </w:rPr>
        <w:t xml:space="preserve">, </w:t>
      </w:r>
      <w:proofErr w:type="spellStart"/>
      <w:r w:rsidRPr="00372B1A">
        <w:rPr>
          <w:b w:val="0"/>
          <w:bCs w:val="0"/>
          <w:spacing w:val="-4"/>
        </w:rPr>
        <w:t>chống</w:t>
      </w:r>
      <w:proofErr w:type="spellEnd"/>
      <w:r w:rsidRPr="00372B1A">
        <w:rPr>
          <w:b w:val="0"/>
          <w:bCs w:val="0"/>
          <w:spacing w:val="-4"/>
        </w:rPr>
        <w:t xml:space="preserve"> </w:t>
      </w:r>
      <w:proofErr w:type="spellStart"/>
      <w:r w:rsidRPr="00372B1A">
        <w:rPr>
          <w:b w:val="0"/>
          <w:bCs w:val="0"/>
          <w:spacing w:val="-4"/>
        </w:rPr>
        <w:t>tham</w:t>
      </w:r>
      <w:proofErr w:type="spellEnd"/>
      <w:r w:rsidRPr="00372B1A">
        <w:rPr>
          <w:b w:val="0"/>
          <w:bCs w:val="0"/>
          <w:spacing w:val="-4"/>
        </w:rPr>
        <w:t xml:space="preserve"> </w:t>
      </w:r>
      <w:proofErr w:type="spellStart"/>
      <w:r w:rsidRPr="00372B1A">
        <w:rPr>
          <w:b w:val="0"/>
          <w:bCs w:val="0"/>
          <w:spacing w:val="-4"/>
        </w:rPr>
        <w:t>nhũng</w:t>
      </w:r>
      <w:proofErr w:type="spellEnd"/>
    </w:p>
    <w:p w:rsidR="00C76748" w:rsidRPr="00372B1A" w:rsidRDefault="00C76748" w:rsidP="00372B1A">
      <w:pPr>
        <w:pStyle w:val="Heading1"/>
        <w:tabs>
          <w:tab w:val="left" w:pos="1982"/>
        </w:tabs>
        <w:spacing w:before="120"/>
        <w:ind w:left="0"/>
        <w:rPr>
          <w:b w:val="0"/>
          <w:bCs w:val="0"/>
          <w:spacing w:val="-4"/>
        </w:rPr>
      </w:pPr>
      <w:r w:rsidRPr="00372B1A">
        <w:rPr>
          <w:b w:val="0"/>
        </w:rPr>
        <w:t xml:space="preserve">        Thanh </w:t>
      </w:r>
      <w:proofErr w:type="spellStart"/>
      <w:r w:rsidRPr="00372B1A">
        <w:rPr>
          <w:b w:val="0"/>
        </w:rPr>
        <w:t>tra</w:t>
      </w:r>
      <w:proofErr w:type="spellEnd"/>
      <w:r w:rsidRPr="00372B1A">
        <w:rPr>
          <w:b w:val="0"/>
        </w:rPr>
        <w:t xml:space="preserve"> </w:t>
      </w:r>
      <w:proofErr w:type="spellStart"/>
      <w:r w:rsidRPr="00372B1A">
        <w:rPr>
          <w:b w:val="0"/>
        </w:rPr>
        <w:t>nhân</w:t>
      </w:r>
      <w:proofErr w:type="spellEnd"/>
      <w:r w:rsidRPr="00372B1A">
        <w:rPr>
          <w:b w:val="0"/>
        </w:rPr>
        <w:t xml:space="preserve"> </w:t>
      </w:r>
      <w:proofErr w:type="spellStart"/>
      <w:r w:rsidRPr="00372B1A">
        <w:rPr>
          <w:b w:val="0"/>
        </w:rPr>
        <w:t>dân</w:t>
      </w:r>
      <w:proofErr w:type="spellEnd"/>
      <w:r w:rsidRPr="00372B1A">
        <w:rPr>
          <w:b w:val="0"/>
        </w:rPr>
        <w:t xml:space="preserve">, </w:t>
      </w:r>
      <w:proofErr w:type="spellStart"/>
      <w:r w:rsidRPr="00372B1A">
        <w:rPr>
          <w:b w:val="0"/>
        </w:rPr>
        <w:t>công</w:t>
      </w:r>
      <w:proofErr w:type="spellEnd"/>
      <w:r w:rsidRPr="00372B1A">
        <w:rPr>
          <w:b w:val="0"/>
        </w:rPr>
        <w:t xml:space="preserve"> </w:t>
      </w:r>
      <w:proofErr w:type="spellStart"/>
      <w:r w:rsidRPr="00372B1A">
        <w:rPr>
          <w:b w:val="0"/>
        </w:rPr>
        <w:t>đoàn</w:t>
      </w:r>
      <w:proofErr w:type="spellEnd"/>
      <w:r w:rsidRPr="00372B1A">
        <w:rPr>
          <w:b w:val="0"/>
        </w:rPr>
        <w:t xml:space="preserve"> </w:t>
      </w:r>
      <w:proofErr w:type="spellStart"/>
      <w:r w:rsidRPr="00372B1A">
        <w:rPr>
          <w:b w:val="0"/>
        </w:rPr>
        <w:t>cơ</w:t>
      </w:r>
      <w:proofErr w:type="spellEnd"/>
      <w:r w:rsidRPr="00372B1A">
        <w:rPr>
          <w:b w:val="0"/>
        </w:rPr>
        <w:t xml:space="preserve"> </w:t>
      </w:r>
      <w:proofErr w:type="spellStart"/>
      <w:r w:rsidRPr="00372B1A">
        <w:rPr>
          <w:b w:val="0"/>
        </w:rPr>
        <w:t>sở</w:t>
      </w:r>
      <w:proofErr w:type="spellEnd"/>
      <w:r w:rsidRPr="00372B1A">
        <w:rPr>
          <w:b w:val="0"/>
        </w:rPr>
        <w:t xml:space="preserve"> </w:t>
      </w:r>
      <w:proofErr w:type="spellStart"/>
      <w:r w:rsidRPr="00372B1A">
        <w:rPr>
          <w:b w:val="0"/>
        </w:rPr>
        <w:t>phối</w:t>
      </w:r>
      <w:proofErr w:type="spellEnd"/>
      <w:r w:rsidRPr="00372B1A">
        <w:rPr>
          <w:b w:val="0"/>
        </w:rPr>
        <w:t xml:space="preserve"> </w:t>
      </w:r>
      <w:proofErr w:type="spellStart"/>
      <w:r w:rsidRPr="00372B1A">
        <w:rPr>
          <w:b w:val="0"/>
        </w:rPr>
        <w:t>hợp</w:t>
      </w:r>
      <w:proofErr w:type="spellEnd"/>
      <w:r w:rsidRPr="00372B1A">
        <w:rPr>
          <w:b w:val="0"/>
        </w:rPr>
        <w:t xml:space="preserve"> </w:t>
      </w:r>
      <w:proofErr w:type="spellStart"/>
      <w:r w:rsidRPr="00372B1A">
        <w:rPr>
          <w:b w:val="0"/>
        </w:rPr>
        <w:t>cùng</w:t>
      </w:r>
      <w:proofErr w:type="spellEnd"/>
      <w:r w:rsidRPr="00372B1A">
        <w:rPr>
          <w:b w:val="0"/>
        </w:rPr>
        <w:t xml:space="preserve"> </w:t>
      </w:r>
      <w:proofErr w:type="spellStart"/>
      <w:r w:rsidRPr="00372B1A">
        <w:rPr>
          <w:b w:val="0"/>
        </w:rPr>
        <w:t>Hiệu</w:t>
      </w:r>
      <w:proofErr w:type="spellEnd"/>
      <w:r w:rsidRPr="00372B1A">
        <w:rPr>
          <w:b w:val="0"/>
        </w:rPr>
        <w:t xml:space="preserve"> </w:t>
      </w:r>
      <w:proofErr w:type="spellStart"/>
      <w:r w:rsidRPr="00372B1A">
        <w:rPr>
          <w:b w:val="0"/>
        </w:rPr>
        <w:t>trưởng</w:t>
      </w:r>
      <w:proofErr w:type="spellEnd"/>
      <w:r w:rsidRPr="00372B1A">
        <w:rPr>
          <w:b w:val="0"/>
        </w:rPr>
        <w:t xml:space="preserve"> </w:t>
      </w:r>
      <w:proofErr w:type="spellStart"/>
      <w:r w:rsidRPr="00372B1A">
        <w:rPr>
          <w:b w:val="0"/>
        </w:rPr>
        <w:t>quản</w:t>
      </w:r>
      <w:proofErr w:type="spellEnd"/>
      <w:r w:rsidRPr="00372B1A">
        <w:rPr>
          <w:b w:val="0"/>
        </w:rPr>
        <w:t xml:space="preserve"> </w:t>
      </w:r>
      <w:proofErr w:type="spellStart"/>
      <w:r w:rsidRPr="00372B1A">
        <w:rPr>
          <w:b w:val="0"/>
        </w:rPr>
        <w:t>lí</w:t>
      </w:r>
      <w:proofErr w:type="spellEnd"/>
      <w:r w:rsidRPr="00372B1A">
        <w:rPr>
          <w:b w:val="0"/>
        </w:rPr>
        <w:t xml:space="preserve">, </w:t>
      </w:r>
      <w:proofErr w:type="spellStart"/>
      <w:r w:rsidRPr="00372B1A">
        <w:rPr>
          <w:b w:val="0"/>
        </w:rPr>
        <w:t>kiểm</w:t>
      </w:r>
      <w:proofErr w:type="spellEnd"/>
      <w:r w:rsidRPr="00372B1A">
        <w:rPr>
          <w:b w:val="0"/>
        </w:rPr>
        <w:t xml:space="preserve"> </w:t>
      </w:r>
      <w:proofErr w:type="spellStart"/>
      <w:r w:rsidRPr="00372B1A">
        <w:rPr>
          <w:b w:val="0"/>
        </w:rPr>
        <w:t>tra</w:t>
      </w:r>
      <w:proofErr w:type="spellEnd"/>
      <w:r w:rsidRPr="00372B1A">
        <w:rPr>
          <w:b w:val="0"/>
        </w:rPr>
        <w:t xml:space="preserve">, </w:t>
      </w:r>
      <w:proofErr w:type="spellStart"/>
      <w:r w:rsidRPr="00372B1A">
        <w:rPr>
          <w:b w:val="0"/>
        </w:rPr>
        <w:t>giám</w:t>
      </w:r>
      <w:proofErr w:type="spellEnd"/>
      <w:r w:rsidRPr="00372B1A">
        <w:rPr>
          <w:b w:val="0"/>
        </w:rPr>
        <w:t xml:space="preserve"> </w:t>
      </w:r>
      <w:proofErr w:type="spellStart"/>
      <w:r w:rsidRPr="00372B1A">
        <w:rPr>
          <w:b w:val="0"/>
        </w:rPr>
        <w:t>sát</w:t>
      </w:r>
      <w:proofErr w:type="spellEnd"/>
      <w:r w:rsidRPr="00372B1A">
        <w:rPr>
          <w:b w:val="0"/>
        </w:rPr>
        <w:t xml:space="preserve"> </w:t>
      </w:r>
      <w:proofErr w:type="spellStart"/>
      <w:r w:rsidRPr="00372B1A">
        <w:rPr>
          <w:b w:val="0"/>
        </w:rPr>
        <w:t>việc</w:t>
      </w:r>
      <w:proofErr w:type="spellEnd"/>
      <w:r w:rsidRPr="00372B1A">
        <w:rPr>
          <w:b w:val="0"/>
        </w:rPr>
        <w:t xml:space="preserve"> </w:t>
      </w:r>
      <w:proofErr w:type="spellStart"/>
      <w:r w:rsidRPr="00372B1A">
        <w:rPr>
          <w:b w:val="0"/>
        </w:rPr>
        <w:t>thực</w:t>
      </w:r>
      <w:proofErr w:type="spellEnd"/>
      <w:r w:rsidRPr="00372B1A">
        <w:rPr>
          <w:b w:val="0"/>
        </w:rPr>
        <w:t xml:space="preserve"> </w:t>
      </w:r>
      <w:proofErr w:type="spellStart"/>
      <w:r w:rsidRPr="00372B1A">
        <w:rPr>
          <w:b w:val="0"/>
        </w:rPr>
        <w:t>hiện</w:t>
      </w:r>
      <w:proofErr w:type="spellEnd"/>
      <w:r w:rsidRPr="00372B1A">
        <w:rPr>
          <w:b w:val="0"/>
        </w:rPr>
        <w:t xml:space="preserve"> </w:t>
      </w:r>
      <w:proofErr w:type="spellStart"/>
      <w:r w:rsidRPr="00372B1A">
        <w:rPr>
          <w:b w:val="0"/>
        </w:rPr>
        <w:t>các</w:t>
      </w:r>
      <w:proofErr w:type="spellEnd"/>
      <w:r w:rsidRPr="00372B1A">
        <w:rPr>
          <w:b w:val="0"/>
        </w:rPr>
        <w:t xml:space="preserve"> </w:t>
      </w:r>
      <w:proofErr w:type="spellStart"/>
      <w:r w:rsidRPr="00372B1A">
        <w:rPr>
          <w:b w:val="0"/>
        </w:rPr>
        <w:t>quy</w:t>
      </w:r>
      <w:proofErr w:type="spellEnd"/>
      <w:r w:rsidRPr="00372B1A">
        <w:rPr>
          <w:b w:val="0"/>
        </w:rPr>
        <w:t xml:space="preserve"> </w:t>
      </w:r>
      <w:proofErr w:type="spellStart"/>
      <w:r w:rsidRPr="00372B1A">
        <w:rPr>
          <w:b w:val="0"/>
        </w:rPr>
        <w:t>định</w:t>
      </w:r>
      <w:proofErr w:type="spellEnd"/>
      <w:r w:rsidRPr="00372B1A">
        <w:rPr>
          <w:b w:val="0"/>
        </w:rPr>
        <w:t xml:space="preserve"> </w:t>
      </w:r>
      <w:proofErr w:type="spellStart"/>
      <w:r w:rsidRPr="00372B1A">
        <w:rPr>
          <w:b w:val="0"/>
        </w:rPr>
        <w:t>về</w:t>
      </w:r>
      <w:proofErr w:type="spellEnd"/>
      <w:r w:rsidRPr="00372B1A">
        <w:rPr>
          <w:b w:val="0"/>
        </w:rPr>
        <w:t xml:space="preserve"> </w:t>
      </w:r>
      <w:proofErr w:type="spellStart"/>
      <w:r w:rsidRPr="00372B1A">
        <w:rPr>
          <w:b w:val="0"/>
        </w:rPr>
        <w:t>dạy</w:t>
      </w:r>
      <w:proofErr w:type="spellEnd"/>
      <w:r w:rsidRPr="00372B1A">
        <w:rPr>
          <w:b w:val="0"/>
        </w:rPr>
        <w:t xml:space="preserve"> </w:t>
      </w:r>
      <w:proofErr w:type="spellStart"/>
      <w:r w:rsidRPr="00372B1A">
        <w:rPr>
          <w:b w:val="0"/>
        </w:rPr>
        <w:t>thêm</w:t>
      </w:r>
      <w:proofErr w:type="spellEnd"/>
      <w:r w:rsidRPr="00372B1A">
        <w:rPr>
          <w:b w:val="0"/>
        </w:rPr>
        <w:t xml:space="preserve">, </w:t>
      </w:r>
      <w:proofErr w:type="spellStart"/>
      <w:r w:rsidRPr="00372B1A">
        <w:rPr>
          <w:b w:val="0"/>
        </w:rPr>
        <w:t>học</w:t>
      </w:r>
      <w:proofErr w:type="spellEnd"/>
      <w:r w:rsidRPr="00372B1A">
        <w:rPr>
          <w:b w:val="0"/>
        </w:rPr>
        <w:t xml:space="preserve"> </w:t>
      </w:r>
      <w:proofErr w:type="spellStart"/>
      <w:r w:rsidRPr="00372B1A">
        <w:rPr>
          <w:b w:val="0"/>
        </w:rPr>
        <w:t>thêm</w:t>
      </w:r>
      <w:proofErr w:type="spellEnd"/>
      <w:r w:rsidRPr="00372B1A">
        <w:rPr>
          <w:b w:val="0"/>
        </w:rPr>
        <w:t xml:space="preserve"> </w:t>
      </w:r>
      <w:proofErr w:type="spellStart"/>
      <w:r w:rsidRPr="00372B1A">
        <w:rPr>
          <w:b w:val="0"/>
        </w:rPr>
        <w:t>của</w:t>
      </w:r>
      <w:proofErr w:type="spellEnd"/>
      <w:r w:rsidRPr="00372B1A">
        <w:rPr>
          <w:b w:val="0"/>
        </w:rPr>
        <w:t xml:space="preserve"> </w:t>
      </w:r>
      <w:proofErr w:type="spellStart"/>
      <w:r w:rsidRPr="00372B1A">
        <w:rPr>
          <w:b w:val="0"/>
        </w:rPr>
        <w:t>giáo</w:t>
      </w:r>
      <w:proofErr w:type="spellEnd"/>
      <w:r w:rsidRPr="00372B1A">
        <w:rPr>
          <w:b w:val="0"/>
        </w:rPr>
        <w:t xml:space="preserve"> </w:t>
      </w:r>
      <w:proofErr w:type="spellStart"/>
      <w:r w:rsidRPr="00372B1A">
        <w:rPr>
          <w:b w:val="0"/>
        </w:rPr>
        <w:t>viên</w:t>
      </w:r>
      <w:proofErr w:type="spellEnd"/>
      <w:r w:rsidRPr="00372B1A">
        <w:rPr>
          <w:b w:val="0"/>
        </w:rPr>
        <w:t xml:space="preserve"> </w:t>
      </w:r>
      <w:proofErr w:type="spellStart"/>
      <w:r w:rsidRPr="00372B1A">
        <w:rPr>
          <w:b w:val="0"/>
        </w:rPr>
        <w:t>trong</w:t>
      </w:r>
      <w:proofErr w:type="spellEnd"/>
      <w:r w:rsidRPr="00372B1A">
        <w:rPr>
          <w:b w:val="0"/>
        </w:rPr>
        <w:t xml:space="preserve"> </w:t>
      </w:r>
      <w:proofErr w:type="spellStart"/>
      <w:r w:rsidRPr="00372B1A">
        <w:rPr>
          <w:b w:val="0"/>
        </w:rPr>
        <w:t>và</w:t>
      </w:r>
      <w:proofErr w:type="spellEnd"/>
      <w:r w:rsidRPr="00372B1A">
        <w:rPr>
          <w:b w:val="0"/>
        </w:rPr>
        <w:t xml:space="preserve"> </w:t>
      </w:r>
      <w:proofErr w:type="spellStart"/>
      <w:r w:rsidRPr="00372B1A">
        <w:rPr>
          <w:b w:val="0"/>
        </w:rPr>
        <w:t>ngoài</w:t>
      </w:r>
      <w:proofErr w:type="spellEnd"/>
      <w:r w:rsidRPr="00372B1A">
        <w:rPr>
          <w:b w:val="0"/>
        </w:rPr>
        <w:t xml:space="preserve"> </w:t>
      </w:r>
      <w:proofErr w:type="spellStart"/>
      <w:r w:rsidRPr="00372B1A">
        <w:rPr>
          <w:b w:val="0"/>
        </w:rPr>
        <w:t>nhà</w:t>
      </w:r>
      <w:proofErr w:type="spellEnd"/>
      <w:r w:rsidRPr="00372B1A">
        <w:rPr>
          <w:b w:val="0"/>
        </w:rPr>
        <w:t xml:space="preserve"> </w:t>
      </w:r>
      <w:proofErr w:type="spellStart"/>
      <w:r w:rsidRPr="00372B1A">
        <w:rPr>
          <w:b w:val="0"/>
        </w:rPr>
        <w:t>trường</w:t>
      </w:r>
      <w:proofErr w:type="spellEnd"/>
    </w:p>
    <w:p w:rsidR="00C76748" w:rsidRPr="00372B1A" w:rsidRDefault="00C76748" w:rsidP="00372B1A">
      <w:pPr>
        <w:pStyle w:val="Heading2"/>
        <w:keepNext w:val="0"/>
        <w:keepLines w:val="0"/>
        <w:tabs>
          <w:tab w:val="left" w:pos="1834"/>
        </w:tabs>
        <w:spacing w:before="120"/>
        <w:jc w:val="both"/>
        <w:rPr>
          <w:rFonts w:ascii="Times New Roman" w:hAnsi="Times New Roman" w:cs="Times New Roman"/>
          <w:b w:val="0"/>
          <w:color w:val="auto"/>
          <w:sz w:val="28"/>
          <w:szCs w:val="28"/>
        </w:rPr>
      </w:pPr>
      <w:r w:rsidRPr="00372B1A">
        <w:rPr>
          <w:rFonts w:ascii="Times New Roman" w:eastAsia="Times New Roman" w:hAnsi="Times New Roman" w:cs="Times New Roman"/>
          <w:b w:val="0"/>
          <w:bCs w:val="0"/>
          <w:color w:val="auto"/>
          <w:spacing w:val="-4"/>
          <w:sz w:val="28"/>
          <w:szCs w:val="28"/>
        </w:rPr>
        <w:t xml:space="preserve">      </w:t>
      </w:r>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pacing w:val="-3"/>
          <w:sz w:val="28"/>
          <w:szCs w:val="28"/>
        </w:rPr>
        <w:t>Coi</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việc</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tuyên</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truyền</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giáo</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dục</w:t>
      </w:r>
      <w:proofErr w:type="spellEnd"/>
      <w:r w:rsidRPr="00372B1A">
        <w:rPr>
          <w:rFonts w:ascii="Times New Roman" w:hAnsi="Times New Roman" w:cs="Times New Roman"/>
          <w:b w:val="0"/>
          <w:color w:val="auto"/>
          <w:spacing w:val="-3"/>
          <w:sz w:val="28"/>
          <w:szCs w:val="28"/>
        </w:rPr>
        <w:t xml:space="preserve"> </w:t>
      </w:r>
      <w:r w:rsidRPr="00372B1A">
        <w:rPr>
          <w:rFonts w:ascii="Times New Roman" w:hAnsi="Times New Roman" w:cs="Times New Roman"/>
          <w:b w:val="0"/>
          <w:color w:val="auto"/>
          <w:sz w:val="28"/>
          <w:szCs w:val="28"/>
        </w:rPr>
        <w:t xml:space="preserve">ý </w:t>
      </w:r>
      <w:proofErr w:type="spellStart"/>
      <w:r w:rsidRPr="00372B1A">
        <w:rPr>
          <w:rFonts w:ascii="Times New Roman" w:hAnsi="Times New Roman" w:cs="Times New Roman"/>
          <w:b w:val="0"/>
          <w:color w:val="auto"/>
          <w:spacing w:val="-3"/>
          <w:sz w:val="28"/>
          <w:szCs w:val="28"/>
        </w:rPr>
        <w:t>thức</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chấp</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hành</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pháp</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luật</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cho</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giáo</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viên</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trong</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hoạt</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động</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dạy</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thêm</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học</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thêm</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z w:val="28"/>
          <w:szCs w:val="28"/>
        </w:rPr>
        <w:t>là</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pacing w:val="-4"/>
          <w:sz w:val="28"/>
          <w:szCs w:val="28"/>
        </w:rPr>
        <w:t>nhiệm</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z w:val="28"/>
          <w:szCs w:val="28"/>
        </w:rPr>
        <w:t>vụ</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pacing w:val="-4"/>
          <w:sz w:val="28"/>
          <w:szCs w:val="28"/>
        </w:rPr>
        <w:t>chung</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của</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3"/>
          <w:sz w:val="28"/>
          <w:szCs w:val="28"/>
        </w:rPr>
        <w:t>nhà</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trường</w:t>
      </w:r>
      <w:proofErr w:type="spellEnd"/>
      <w:r w:rsidRPr="00372B1A">
        <w:rPr>
          <w:rFonts w:ascii="Times New Roman" w:hAnsi="Times New Roman" w:cs="Times New Roman"/>
          <w:b w:val="0"/>
          <w:color w:val="auto"/>
          <w:spacing w:val="-4"/>
          <w:sz w:val="28"/>
          <w:szCs w:val="28"/>
        </w:rPr>
        <w:t xml:space="preserve">. </w:t>
      </w:r>
      <w:r w:rsidRPr="00372B1A">
        <w:rPr>
          <w:rFonts w:ascii="Times New Roman" w:hAnsi="Times New Roman" w:cs="Times New Roman"/>
          <w:b w:val="0"/>
          <w:color w:val="auto"/>
          <w:spacing w:val="-3"/>
          <w:sz w:val="28"/>
          <w:szCs w:val="28"/>
        </w:rPr>
        <w:t xml:space="preserve">Chi </w:t>
      </w:r>
      <w:proofErr w:type="spellStart"/>
      <w:r w:rsidRPr="00372B1A">
        <w:rPr>
          <w:rFonts w:ascii="Times New Roman" w:hAnsi="Times New Roman" w:cs="Times New Roman"/>
          <w:b w:val="0"/>
          <w:color w:val="auto"/>
          <w:sz w:val="28"/>
          <w:szCs w:val="28"/>
        </w:rPr>
        <w:t>bộ</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pacing w:val="-4"/>
          <w:sz w:val="28"/>
          <w:szCs w:val="28"/>
        </w:rPr>
        <w:t>trường</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có</w:t>
      </w:r>
      <w:proofErr w:type="spellEnd"/>
      <w:r w:rsidRPr="00372B1A">
        <w:rPr>
          <w:rFonts w:ascii="Times New Roman" w:hAnsi="Times New Roman" w:cs="Times New Roman"/>
          <w:b w:val="0"/>
          <w:color w:val="auto"/>
          <w:spacing w:val="-3"/>
          <w:sz w:val="28"/>
          <w:szCs w:val="28"/>
        </w:rPr>
        <w:t xml:space="preserve"> </w:t>
      </w:r>
      <w:r w:rsidRPr="00372B1A">
        <w:rPr>
          <w:rFonts w:ascii="Times New Roman" w:hAnsi="Times New Roman" w:cs="Times New Roman"/>
          <w:b w:val="0"/>
          <w:color w:val="auto"/>
          <w:sz w:val="28"/>
          <w:szCs w:val="28"/>
        </w:rPr>
        <w:t xml:space="preserve">ý </w:t>
      </w:r>
      <w:proofErr w:type="spellStart"/>
      <w:r w:rsidRPr="00372B1A">
        <w:rPr>
          <w:rFonts w:ascii="Times New Roman" w:hAnsi="Times New Roman" w:cs="Times New Roman"/>
          <w:b w:val="0"/>
          <w:color w:val="auto"/>
          <w:spacing w:val="-4"/>
          <w:sz w:val="28"/>
          <w:szCs w:val="28"/>
        </w:rPr>
        <w:t>kiến</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lãnh</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chỉ</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3"/>
          <w:sz w:val="28"/>
          <w:szCs w:val="28"/>
        </w:rPr>
        <w:t>đạo</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3"/>
          <w:sz w:val="28"/>
          <w:szCs w:val="28"/>
        </w:rPr>
        <w:t>đối</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3"/>
          <w:sz w:val="28"/>
          <w:szCs w:val="28"/>
        </w:rPr>
        <w:t>với</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việc</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dạy</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thêm</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học</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thêm</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các</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đoàn</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thể</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trong</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nhà</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trường</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phối</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3"/>
          <w:sz w:val="28"/>
          <w:szCs w:val="28"/>
        </w:rPr>
        <w:t>hợp</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3"/>
          <w:sz w:val="28"/>
          <w:szCs w:val="28"/>
        </w:rPr>
        <w:t>với</w:t>
      </w:r>
      <w:proofErr w:type="spellEnd"/>
      <w:r w:rsidRPr="00372B1A">
        <w:rPr>
          <w:rFonts w:ascii="Times New Roman" w:hAnsi="Times New Roman" w:cs="Times New Roman"/>
          <w:b w:val="0"/>
          <w:color w:val="auto"/>
          <w:spacing w:val="-3"/>
          <w:sz w:val="28"/>
          <w:szCs w:val="28"/>
        </w:rPr>
        <w:t xml:space="preserve"> </w:t>
      </w:r>
      <w:r w:rsidRPr="00372B1A">
        <w:rPr>
          <w:rFonts w:ascii="Times New Roman" w:hAnsi="Times New Roman" w:cs="Times New Roman"/>
          <w:b w:val="0"/>
          <w:color w:val="auto"/>
          <w:spacing w:val="-4"/>
          <w:sz w:val="28"/>
          <w:szCs w:val="28"/>
        </w:rPr>
        <w:t xml:space="preserve">Ban </w:t>
      </w:r>
      <w:proofErr w:type="spellStart"/>
      <w:r w:rsidRPr="00372B1A">
        <w:rPr>
          <w:rFonts w:ascii="Times New Roman" w:hAnsi="Times New Roman" w:cs="Times New Roman"/>
          <w:b w:val="0"/>
          <w:color w:val="auto"/>
          <w:spacing w:val="-3"/>
          <w:sz w:val="28"/>
          <w:szCs w:val="28"/>
        </w:rPr>
        <w:t>giám</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hiệu</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z w:val="28"/>
          <w:szCs w:val="28"/>
        </w:rPr>
        <w:t>để</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pacing w:val="-3"/>
          <w:sz w:val="28"/>
          <w:szCs w:val="28"/>
        </w:rPr>
        <w:t>tuyên</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truyền</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giáo</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dục</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3"/>
          <w:sz w:val="28"/>
          <w:szCs w:val="28"/>
        </w:rPr>
        <w:t>cho</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đoàn</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viên</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của</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z w:val="28"/>
          <w:szCs w:val="28"/>
        </w:rPr>
        <w:t>tổ</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pacing w:val="-4"/>
          <w:sz w:val="28"/>
          <w:szCs w:val="28"/>
        </w:rPr>
        <w:t>chức</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mình</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thực</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hiện</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nghiêm</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3"/>
          <w:sz w:val="28"/>
          <w:szCs w:val="28"/>
        </w:rPr>
        <w:t>túc</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3"/>
          <w:sz w:val="28"/>
          <w:szCs w:val="28"/>
        </w:rPr>
        <w:t>quy</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3"/>
          <w:sz w:val="28"/>
          <w:szCs w:val="28"/>
        </w:rPr>
        <w:t>định</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3"/>
          <w:sz w:val="28"/>
          <w:szCs w:val="28"/>
        </w:rPr>
        <w:t>của</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pacing w:val="-4"/>
          <w:sz w:val="28"/>
          <w:szCs w:val="28"/>
        </w:rPr>
        <w:t>Tỉnh</w:t>
      </w:r>
      <w:proofErr w:type="spellEnd"/>
      <w:r w:rsidRPr="00372B1A">
        <w:rPr>
          <w:rFonts w:ascii="Times New Roman" w:hAnsi="Times New Roman" w:cs="Times New Roman"/>
          <w:b w:val="0"/>
          <w:color w:val="auto"/>
          <w:spacing w:val="-3"/>
          <w:sz w:val="28"/>
          <w:szCs w:val="28"/>
        </w:rPr>
        <w:t xml:space="preserve">, </w:t>
      </w:r>
      <w:proofErr w:type="spellStart"/>
      <w:r w:rsidRPr="00372B1A">
        <w:rPr>
          <w:rFonts w:ascii="Times New Roman" w:hAnsi="Times New Roman" w:cs="Times New Roman"/>
          <w:b w:val="0"/>
          <w:color w:val="auto"/>
          <w:sz w:val="28"/>
          <w:szCs w:val="28"/>
        </w:rPr>
        <w:t>Sở</w:t>
      </w:r>
      <w:proofErr w:type="spellEnd"/>
      <w:r w:rsidRPr="00372B1A">
        <w:rPr>
          <w:rFonts w:ascii="Times New Roman" w:hAnsi="Times New Roman" w:cs="Times New Roman"/>
          <w:b w:val="0"/>
          <w:color w:val="auto"/>
          <w:sz w:val="28"/>
          <w:szCs w:val="28"/>
        </w:rPr>
        <w:t xml:space="preserve"> </w:t>
      </w:r>
      <w:r w:rsidRPr="00372B1A">
        <w:rPr>
          <w:rFonts w:ascii="Times New Roman" w:hAnsi="Times New Roman" w:cs="Times New Roman"/>
          <w:b w:val="0"/>
          <w:color w:val="auto"/>
          <w:spacing w:val="-5"/>
          <w:sz w:val="28"/>
          <w:szCs w:val="28"/>
        </w:rPr>
        <w:t xml:space="preserve">GD&amp;ĐT, </w:t>
      </w:r>
      <w:r w:rsidRPr="00372B1A">
        <w:rPr>
          <w:rFonts w:ascii="Times New Roman" w:hAnsi="Times New Roman" w:cs="Times New Roman"/>
          <w:b w:val="0"/>
          <w:color w:val="auto"/>
          <w:spacing w:val="-4"/>
          <w:sz w:val="28"/>
          <w:szCs w:val="28"/>
        </w:rPr>
        <w:t xml:space="preserve">UBND </w:t>
      </w:r>
      <w:proofErr w:type="spellStart"/>
      <w:r w:rsidRPr="00372B1A">
        <w:rPr>
          <w:rFonts w:ascii="Times New Roman" w:hAnsi="Times New Roman" w:cs="Times New Roman"/>
          <w:b w:val="0"/>
          <w:color w:val="auto"/>
          <w:spacing w:val="-4"/>
          <w:sz w:val="28"/>
          <w:szCs w:val="28"/>
        </w:rPr>
        <w:t>huyện</w:t>
      </w:r>
      <w:proofErr w:type="spellEnd"/>
      <w:r w:rsidRPr="00372B1A">
        <w:rPr>
          <w:rFonts w:ascii="Times New Roman" w:hAnsi="Times New Roman" w:cs="Times New Roman"/>
          <w:b w:val="0"/>
          <w:color w:val="auto"/>
          <w:spacing w:val="-4"/>
          <w:sz w:val="28"/>
          <w:szCs w:val="28"/>
        </w:rPr>
        <w:t xml:space="preserve">, </w:t>
      </w:r>
      <w:proofErr w:type="spellStart"/>
      <w:r w:rsidRPr="00372B1A">
        <w:rPr>
          <w:rFonts w:ascii="Times New Roman" w:hAnsi="Times New Roman" w:cs="Times New Roman"/>
          <w:b w:val="0"/>
          <w:color w:val="auto"/>
          <w:spacing w:val="-4"/>
          <w:sz w:val="28"/>
          <w:szCs w:val="28"/>
        </w:rPr>
        <w:t>Phòng</w:t>
      </w:r>
      <w:proofErr w:type="spellEnd"/>
      <w:r w:rsidRPr="00372B1A">
        <w:rPr>
          <w:rFonts w:ascii="Times New Roman" w:hAnsi="Times New Roman" w:cs="Times New Roman"/>
          <w:b w:val="0"/>
          <w:color w:val="auto"/>
          <w:spacing w:val="-4"/>
          <w:sz w:val="28"/>
          <w:szCs w:val="28"/>
        </w:rPr>
        <w:t xml:space="preserve"> GD&amp;ĐT </w:t>
      </w:r>
      <w:proofErr w:type="spellStart"/>
      <w:r w:rsidRPr="00372B1A">
        <w:rPr>
          <w:rFonts w:ascii="Times New Roman" w:hAnsi="Times New Roman" w:cs="Times New Roman"/>
          <w:b w:val="0"/>
          <w:color w:val="auto"/>
          <w:sz w:val="28"/>
          <w:szCs w:val="28"/>
        </w:rPr>
        <w:t>về</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dạy</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thêm</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học</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thêm</w:t>
      </w:r>
      <w:proofErr w:type="spellEnd"/>
      <w:r w:rsidRPr="00372B1A">
        <w:rPr>
          <w:rFonts w:ascii="Times New Roman" w:hAnsi="Times New Roman" w:cs="Times New Roman"/>
          <w:b w:val="0"/>
          <w:color w:val="auto"/>
          <w:spacing w:val="-4"/>
          <w:sz w:val="28"/>
          <w:szCs w:val="28"/>
        </w:rPr>
        <w:t>.</w:t>
      </w:r>
      <w:r w:rsidRPr="00372B1A">
        <w:rPr>
          <w:rFonts w:ascii="Times New Roman" w:hAnsi="Times New Roman" w:cs="Times New Roman"/>
          <w:b w:val="0"/>
          <w:color w:val="auto"/>
          <w:sz w:val="28"/>
          <w:szCs w:val="28"/>
        </w:rPr>
        <w:t xml:space="preserve"> </w:t>
      </w:r>
    </w:p>
    <w:p w:rsidR="00C76748" w:rsidRPr="00372B1A" w:rsidRDefault="00C76748" w:rsidP="00372B1A">
      <w:pPr>
        <w:pStyle w:val="Heading2"/>
        <w:keepNext w:val="0"/>
        <w:keepLines w:val="0"/>
        <w:tabs>
          <w:tab w:val="left" w:pos="1834"/>
        </w:tabs>
        <w:spacing w:before="120"/>
        <w:jc w:val="both"/>
        <w:rPr>
          <w:rFonts w:ascii="Times New Roman" w:hAnsi="Times New Roman" w:cs="Times New Roman"/>
          <w:b w:val="0"/>
          <w:color w:val="auto"/>
          <w:sz w:val="28"/>
          <w:szCs w:val="28"/>
        </w:rPr>
      </w:pPr>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Tuyên</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truyền</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trong</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phụ</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huynh</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và</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học</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sinh</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nhà</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trường</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công</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văn</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chỉ</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thị</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của</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Sở</w:t>
      </w:r>
      <w:proofErr w:type="spellEnd"/>
      <w:r w:rsidRPr="00372B1A">
        <w:rPr>
          <w:rFonts w:ascii="Times New Roman" w:hAnsi="Times New Roman" w:cs="Times New Roman"/>
          <w:b w:val="0"/>
          <w:color w:val="auto"/>
          <w:sz w:val="28"/>
          <w:szCs w:val="28"/>
        </w:rPr>
        <w:t xml:space="preserve"> GD&amp;ĐT </w:t>
      </w:r>
      <w:proofErr w:type="spellStart"/>
      <w:r w:rsidRPr="00372B1A">
        <w:rPr>
          <w:rFonts w:ascii="Times New Roman" w:hAnsi="Times New Roman" w:cs="Times New Roman"/>
          <w:b w:val="0"/>
          <w:color w:val="auto"/>
          <w:sz w:val="28"/>
          <w:szCs w:val="28"/>
        </w:rPr>
        <w:t>Hải</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Dương</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về</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việc</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chấn</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chỉnh</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dạy</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thêm</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học</w:t>
      </w:r>
      <w:proofErr w:type="spellEnd"/>
      <w:r w:rsidRPr="00372B1A">
        <w:rPr>
          <w:rFonts w:ascii="Times New Roman" w:hAnsi="Times New Roman" w:cs="Times New Roman"/>
          <w:b w:val="0"/>
          <w:color w:val="auto"/>
          <w:sz w:val="28"/>
          <w:szCs w:val="28"/>
        </w:rPr>
        <w:t xml:space="preserve"> </w:t>
      </w:r>
      <w:proofErr w:type="spellStart"/>
      <w:r w:rsidRPr="00372B1A">
        <w:rPr>
          <w:rFonts w:ascii="Times New Roman" w:hAnsi="Times New Roman" w:cs="Times New Roman"/>
          <w:b w:val="0"/>
          <w:color w:val="auto"/>
          <w:sz w:val="28"/>
          <w:szCs w:val="28"/>
        </w:rPr>
        <w:t>thêm</w:t>
      </w:r>
      <w:proofErr w:type="spellEnd"/>
    </w:p>
    <w:p w:rsidR="00C76748" w:rsidRPr="00372B1A" w:rsidRDefault="00C76748" w:rsidP="00372B1A">
      <w:pPr>
        <w:pStyle w:val="BodyText"/>
        <w:spacing w:before="120"/>
        <w:ind w:left="0" w:right="885" w:firstLine="0"/>
        <w:rPr>
          <w:b/>
          <w:bCs/>
          <w:spacing w:val="-4"/>
        </w:rPr>
      </w:pPr>
      <w:r w:rsidRPr="00372B1A">
        <w:t xml:space="preserve">       </w:t>
      </w:r>
      <w:r w:rsidRPr="00372B1A">
        <w:rPr>
          <w:b/>
          <w:bCs/>
          <w:spacing w:val="-4"/>
        </w:rPr>
        <w:t xml:space="preserve">2.Công </w:t>
      </w:r>
      <w:proofErr w:type="spellStart"/>
      <w:r w:rsidRPr="00372B1A">
        <w:rPr>
          <w:b/>
          <w:bCs/>
          <w:spacing w:val="-4"/>
        </w:rPr>
        <w:t>tác</w:t>
      </w:r>
      <w:proofErr w:type="spellEnd"/>
      <w:r w:rsidRPr="00372B1A">
        <w:rPr>
          <w:b/>
          <w:bCs/>
          <w:spacing w:val="-4"/>
        </w:rPr>
        <w:t xml:space="preserve"> </w:t>
      </w:r>
      <w:proofErr w:type="spellStart"/>
      <w:r w:rsidRPr="00372B1A">
        <w:rPr>
          <w:b/>
          <w:bCs/>
          <w:spacing w:val="-4"/>
        </w:rPr>
        <w:t>quản</w:t>
      </w:r>
      <w:proofErr w:type="spellEnd"/>
      <w:r w:rsidRPr="00372B1A">
        <w:rPr>
          <w:b/>
          <w:bCs/>
          <w:spacing w:val="-4"/>
        </w:rPr>
        <w:t xml:space="preserve"> </w:t>
      </w:r>
      <w:proofErr w:type="spellStart"/>
      <w:r w:rsidRPr="00372B1A">
        <w:rPr>
          <w:b/>
          <w:bCs/>
          <w:spacing w:val="-4"/>
        </w:rPr>
        <w:t>lí</w:t>
      </w:r>
      <w:proofErr w:type="spellEnd"/>
      <w:r w:rsidRPr="00372B1A">
        <w:rPr>
          <w:b/>
          <w:bCs/>
          <w:spacing w:val="-4"/>
        </w:rPr>
        <w:t>:</w:t>
      </w:r>
    </w:p>
    <w:p w:rsidR="00C76748" w:rsidRPr="00372B1A" w:rsidRDefault="00C76748" w:rsidP="00372B1A">
      <w:pPr>
        <w:tabs>
          <w:tab w:val="left" w:pos="1834"/>
        </w:tabs>
        <w:spacing w:before="120"/>
        <w:rPr>
          <w:b/>
          <w:spacing w:val="-4"/>
          <w:sz w:val="28"/>
          <w:szCs w:val="28"/>
        </w:rPr>
      </w:pPr>
      <w:r w:rsidRPr="00372B1A">
        <w:rPr>
          <w:b/>
          <w:spacing w:val="-4"/>
          <w:sz w:val="28"/>
          <w:szCs w:val="28"/>
        </w:rPr>
        <w:t xml:space="preserve">        2.</w:t>
      </w:r>
      <w:proofErr w:type="gramStart"/>
      <w:r w:rsidRPr="00372B1A">
        <w:rPr>
          <w:b/>
          <w:spacing w:val="-4"/>
          <w:sz w:val="28"/>
          <w:szCs w:val="28"/>
        </w:rPr>
        <w:t>1.Về</w:t>
      </w:r>
      <w:proofErr w:type="gramEnd"/>
      <w:r w:rsidRPr="00372B1A">
        <w:rPr>
          <w:b/>
          <w:spacing w:val="-4"/>
          <w:sz w:val="28"/>
          <w:szCs w:val="28"/>
        </w:rPr>
        <w:t xml:space="preserve"> </w:t>
      </w:r>
      <w:proofErr w:type="spellStart"/>
      <w:r w:rsidRPr="00372B1A">
        <w:rPr>
          <w:b/>
          <w:spacing w:val="-4"/>
          <w:sz w:val="28"/>
          <w:szCs w:val="28"/>
        </w:rPr>
        <w:t>nguyên</w:t>
      </w:r>
      <w:proofErr w:type="spellEnd"/>
      <w:r w:rsidRPr="00372B1A">
        <w:rPr>
          <w:b/>
          <w:spacing w:val="-4"/>
          <w:sz w:val="28"/>
          <w:szCs w:val="28"/>
        </w:rPr>
        <w:t xml:space="preserve"> </w:t>
      </w:r>
      <w:proofErr w:type="spellStart"/>
      <w:r w:rsidRPr="00372B1A">
        <w:rPr>
          <w:b/>
          <w:spacing w:val="-4"/>
          <w:sz w:val="28"/>
          <w:szCs w:val="28"/>
        </w:rPr>
        <w:t>tắc</w:t>
      </w:r>
      <w:proofErr w:type="spellEnd"/>
      <w:r w:rsidRPr="00372B1A">
        <w:rPr>
          <w:b/>
          <w:spacing w:val="-4"/>
          <w:sz w:val="28"/>
          <w:szCs w:val="28"/>
        </w:rPr>
        <w:t>:</w:t>
      </w:r>
    </w:p>
    <w:p w:rsidR="00C76748" w:rsidRPr="00372B1A" w:rsidRDefault="00C76748" w:rsidP="00372B1A">
      <w:pPr>
        <w:tabs>
          <w:tab w:val="left" w:pos="1834"/>
        </w:tabs>
        <w:spacing w:before="120"/>
        <w:jc w:val="both"/>
        <w:rPr>
          <w:sz w:val="28"/>
          <w:szCs w:val="28"/>
        </w:rPr>
      </w:pPr>
      <w:r w:rsidRPr="00372B1A">
        <w:rPr>
          <w:spacing w:val="-4"/>
          <w:sz w:val="28"/>
          <w:szCs w:val="28"/>
        </w:rPr>
        <w:t xml:space="preserve">       </w:t>
      </w:r>
      <w:proofErr w:type="spellStart"/>
      <w:r w:rsidRPr="00372B1A">
        <w:rPr>
          <w:spacing w:val="-4"/>
          <w:sz w:val="28"/>
          <w:szCs w:val="28"/>
        </w:rPr>
        <w:t>Quản</w:t>
      </w:r>
      <w:proofErr w:type="spellEnd"/>
      <w:r w:rsidRPr="00372B1A">
        <w:rPr>
          <w:spacing w:val="-4"/>
          <w:sz w:val="28"/>
          <w:szCs w:val="28"/>
        </w:rPr>
        <w:t xml:space="preserve"> </w:t>
      </w:r>
      <w:proofErr w:type="spellStart"/>
      <w:r w:rsidRPr="00372B1A">
        <w:rPr>
          <w:spacing w:val="-4"/>
          <w:sz w:val="28"/>
          <w:szCs w:val="28"/>
        </w:rPr>
        <w:t>lí</w:t>
      </w:r>
      <w:proofErr w:type="spellEnd"/>
      <w:r w:rsidRPr="00372B1A">
        <w:rPr>
          <w:spacing w:val="-4"/>
          <w:sz w:val="28"/>
          <w:szCs w:val="28"/>
        </w:rPr>
        <w:t xml:space="preserve"> </w:t>
      </w:r>
      <w:proofErr w:type="spellStart"/>
      <w:r w:rsidRPr="00372B1A">
        <w:rPr>
          <w:spacing w:val="-4"/>
          <w:sz w:val="28"/>
          <w:szCs w:val="28"/>
        </w:rPr>
        <w:t>dạy</w:t>
      </w:r>
      <w:proofErr w:type="spellEnd"/>
      <w:r w:rsidRPr="00372B1A">
        <w:rPr>
          <w:spacing w:val="-4"/>
          <w:sz w:val="28"/>
          <w:szCs w:val="28"/>
        </w:rPr>
        <w:t xml:space="preserve"> </w:t>
      </w:r>
      <w:proofErr w:type="spellStart"/>
      <w:r w:rsidRPr="00372B1A">
        <w:rPr>
          <w:spacing w:val="-4"/>
          <w:sz w:val="28"/>
          <w:szCs w:val="28"/>
        </w:rPr>
        <w:t>thêm</w:t>
      </w:r>
      <w:proofErr w:type="spellEnd"/>
      <w:r w:rsidRPr="00372B1A">
        <w:rPr>
          <w:spacing w:val="-4"/>
          <w:sz w:val="28"/>
          <w:szCs w:val="28"/>
        </w:rPr>
        <w:t xml:space="preserve"> </w:t>
      </w:r>
      <w:proofErr w:type="spellStart"/>
      <w:r w:rsidRPr="00372B1A">
        <w:rPr>
          <w:spacing w:val="-4"/>
          <w:sz w:val="28"/>
          <w:szCs w:val="28"/>
        </w:rPr>
        <w:t>học</w:t>
      </w:r>
      <w:proofErr w:type="spellEnd"/>
      <w:r w:rsidRPr="00372B1A">
        <w:rPr>
          <w:spacing w:val="-4"/>
          <w:sz w:val="28"/>
          <w:szCs w:val="28"/>
        </w:rPr>
        <w:t xml:space="preserve"> </w:t>
      </w:r>
      <w:proofErr w:type="spellStart"/>
      <w:r w:rsidRPr="00372B1A">
        <w:rPr>
          <w:spacing w:val="-4"/>
          <w:sz w:val="28"/>
          <w:szCs w:val="28"/>
        </w:rPr>
        <w:t>thêm</w:t>
      </w:r>
      <w:proofErr w:type="spellEnd"/>
      <w:r w:rsidRPr="00372B1A">
        <w:rPr>
          <w:spacing w:val="-4"/>
          <w:sz w:val="28"/>
          <w:szCs w:val="28"/>
        </w:rPr>
        <w:t xml:space="preserve"> </w:t>
      </w:r>
      <w:proofErr w:type="spellStart"/>
      <w:r w:rsidRPr="00372B1A">
        <w:rPr>
          <w:spacing w:val="-4"/>
          <w:sz w:val="28"/>
          <w:szCs w:val="28"/>
        </w:rPr>
        <w:t>phải</w:t>
      </w:r>
      <w:proofErr w:type="spellEnd"/>
      <w:r w:rsidRPr="00372B1A">
        <w:rPr>
          <w:spacing w:val="-4"/>
          <w:sz w:val="28"/>
          <w:szCs w:val="28"/>
        </w:rPr>
        <w:t xml:space="preserve"> </w:t>
      </w:r>
      <w:proofErr w:type="spellStart"/>
      <w:r w:rsidRPr="00372B1A">
        <w:rPr>
          <w:spacing w:val="-4"/>
          <w:sz w:val="28"/>
          <w:szCs w:val="28"/>
        </w:rPr>
        <w:t>có</w:t>
      </w:r>
      <w:proofErr w:type="spellEnd"/>
      <w:r w:rsidRPr="00372B1A">
        <w:rPr>
          <w:spacing w:val="-4"/>
          <w:sz w:val="28"/>
          <w:szCs w:val="28"/>
        </w:rPr>
        <w:t xml:space="preserve"> </w:t>
      </w:r>
      <w:proofErr w:type="spellStart"/>
      <w:r w:rsidRPr="00372B1A">
        <w:rPr>
          <w:spacing w:val="-4"/>
          <w:sz w:val="28"/>
          <w:szCs w:val="28"/>
        </w:rPr>
        <w:t>sự</w:t>
      </w:r>
      <w:proofErr w:type="spellEnd"/>
      <w:r w:rsidRPr="00372B1A">
        <w:rPr>
          <w:spacing w:val="-4"/>
          <w:sz w:val="28"/>
          <w:szCs w:val="28"/>
        </w:rPr>
        <w:t xml:space="preserve"> </w:t>
      </w:r>
      <w:proofErr w:type="spellStart"/>
      <w:r w:rsidRPr="00372B1A">
        <w:rPr>
          <w:spacing w:val="-4"/>
          <w:sz w:val="28"/>
          <w:szCs w:val="28"/>
        </w:rPr>
        <w:t>chỉ</w:t>
      </w:r>
      <w:proofErr w:type="spellEnd"/>
      <w:r w:rsidRPr="00372B1A">
        <w:rPr>
          <w:sz w:val="28"/>
          <w:szCs w:val="28"/>
        </w:rPr>
        <w:t xml:space="preserve"> </w:t>
      </w:r>
      <w:proofErr w:type="spellStart"/>
      <w:r w:rsidRPr="00372B1A">
        <w:rPr>
          <w:sz w:val="28"/>
          <w:szCs w:val="28"/>
        </w:rPr>
        <w:t>đạo</w:t>
      </w:r>
      <w:proofErr w:type="spellEnd"/>
      <w:r w:rsidRPr="00372B1A">
        <w:rPr>
          <w:sz w:val="28"/>
          <w:szCs w:val="28"/>
        </w:rPr>
        <w:t xml:space="preserve"> </w:t>
      </w:r>
      <w:proofErr w:type="spellStart"/>
      <w:r w:rsidRPr="00372B1A">
        <w:rPr>
          <w:sz w:val="28"/>
          <w:szCs w:val="28"/>
        </w:rPr>
        <w:t>sát</w:t>
      </w:r>
      <w:proofErr w:type="spellEnd"/>
      <w:r w:rsidRPr="00372B1A">
        <w:rPr>
          <w:sz w:val="28"/>
          <w:szCs w:val="28"/>
        </w:rPr>
        <w:t xml:space="preserve"> </w:t>
      </w:r>
      <w:proofErr w:type="spellStart"/>
      <w:r w:rsidRPr="00372B1A">
        <w:rPr>
          <w:sz w:val="28"/>
          <w:szCs w:val="28"/>
        </w:rPr>
        <w:t>sao</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các</w:t>
      </w:r>
      <w:proofErr w:type="spellEnd"/>
      <w:r w:rsidRPr="00372B1A">
        <w:rPr>
          <w:sz w:val="28"/>
          <w:szCs w:val="28"/>
        </w:rPr>
        <w:t xml:space="preserve"> </w:t>
      </w:r>
      <w:proofErr w:type="spellStart"/>
      <w:r w:rsidRPr="00372B1A">
        <w:rPr>
          <w:sz w:val="28"/>
          <w:szCs w:val="28"/>
        </w:rPr>
        <w:t>cấp</w:t>
      </w:r>
      <w:proofErr w:type="spellEnd"/>
      <w:r w:rsidRPr="00372B1A">
        <w:rPr>
          <w:sz w:val="28"/>
          <w:szCs w:val="28"/>
        </w:rPr>
        <w:t xml:space="preserve"> </w:t>
      </w:r>
      <w:proofErr w:type="spellStart"/>
      <w:r w:rsidRPr="00372B1A">
        <w:rPr>
          <w:sz w:val="28"/>
          <w:szCs w:val="28"/>
        </w:rPr>
        <w:t>quản</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kết</w:t>
      </w:r>
      <w:proofErr w:type="spellEnd"/>
      <w:r w:rsidRPr="00372B1A">
        <w:rPr>
          <w:sz w:val="28"/>
          <w:szCs w:val="28"/>
        </w:rPr>
        <w:t xml:space="preserve"> </w:t>
      </w:r>
      <w:proofErr w:type="spellStart"/>
      <w:r w:rsidRPr="00372B1A">
        <w:rPr>
          <w:sz w:val="28"/>
          <w:szCs w:val="28"/>
        </w:rPr>
        <w:t>hợp</w:t>
      </w:r>
      <w:proofErr w:type="spellEnd"/>
      <w:r w:rsidRPr="00372B1A">
        <w:rPr>
          <w:sz w:val="28"/>
          <w:szCs w:val="28"/>
        </w:rPr>
        <w:t xml:space="preserve"> </w:t>
      </w:r>
      <w:proofErr w:type="spellStart"/>
      <w:r w:rsidRPr="00372B1A">
        <w:rPr>
          <w:sz w:val="28"/>
          <w:szCs w:val="28"/>
        </w:rPr>
        <w:t>giữa</w:t>
      </w:r>
      <w:proofErr w:type="spellEnd"/>
      <w:r w:rsidRPr="00372B1A">
        <w:rPr>
          <w:sz w:val="28"/>
          <w:szCs w:val="28"/>
        </w:rPr>
        <w:t xml:space="preserve"> </w:t>
      </w:r>
      <w:proofErr w:type="spellStart"/>
      <w:r w:rsidRPr="00372B1A">
        <w:rPr>
          <w:sz w:val="28"/>
          <w:szCs w:val="28"/>
        </w:rPr>
        <w:t>các</w:t>
      </w:r>
      <w:proofErr w:type="spellEnd"/>
      <w:r w:rsidRPr="00372B1A">
        <w:rPr>
          <w:sz w:val="28"/>
          <w:szCs w:val="28"/>
        </w:rPr>
        <w:t xml:space="preserve"> </w:t>
      </w:r>
      <w:proofErr w:type="spellStart"/>
      <w:r w:rsidRPr="00372B1A">
        <w:rPr>
          <w:sz w:val="28"/>
          <w:szCs w:val="28"/>
        </w:rPr>
        <w:t>cơ</w:t>
      </w:r>
      <w:proofErr w:type="spellEnd"/>
      <w:r w:rsidRPr="00372B1A">
        <w:rPr>
          <w:sz w:val="28"/>
          <w:szCs w:val="28"/>
        </w:rPr>
        <w:t xml:space="preserve"> </w:t>
      </w:r>
      <w:proofErr w:type="spellStart"/>
      <w:r w:rsidRPr="00372B1A">
        <w:rPr>
          <w:sz w:val="28"/>
          <w:szCs w:val="28"/>
        </w:rPr>
        <w:t>quan</w:t>
      </w:r>
      <w:proofErr w:type="spellEnd"/>
      <w:r w:rsidRPr="00372B1A">
        <w:rPr>
          <w:sz w:val="28"/>
          <w:szCs w:val="28"/>
        </w:rPr>
        <w:t xml:space="preserve"> </w:t>
      </w:r>
      <w:proofErr w:type="spellStart"/>
      <w:r w:rsidRPr="00372B1A">
        <w:rPr>
          <w:sz w:val="28"/>
          <w:szCs w:val="28"/>
        </w:rPr>
        <w:t>quản</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nước</w:t>
      </w:r>
      <w:proofErr w:type="spellEnd"/>
      <w:r w:rsidRPr="00372B1A">
        <w:rPr>
          <w:sz w:val="28"/>
          <w:szCs w:val="28"/>
        </w:rPr>
        <w:t xml:space="preserve"> (</w:t>
      </w:r>
      <w:proofErr w:type="spellStart"/>
      <w:r w:rsidRPr="00372B1A">
        <w:rPr>
          <w:sz w:val="28"/>
          <w:szCs w:val="28"/>
        </w:rPr>
        <w:t>Sở</w:t>
      </w:r>
      <w:proofErr w:type="spellEnd"/>
      <w:r w:rsidRPr="00372B1A">
        <w:rPr>
          <w:sz w:val="28"/>
          <w:szCs w:val="28"/>
        </w:rPr>
        <w:t xml:space="preserve">, </w:t>
      </w:r>
      <w:proofErr w:type="spellStart"/>
      <w:r w:rsidRPr="00372B1A">
        <w:rPr>
          <w:sz w:val="28"/>
          <w:szCs w:val="28"/>
        </w:rPr>
        <w:t>Phòng</w:t>
      </w:r>
      <w:proofErr w:type="spellEnd"/>
      <w:r w:rsidRPr="00372B1A">
        <w:rPr>
          <w:sz w:val="28"/>
          <w:szCs w:val="28"/>
        </w:rPr>
        <w:t xml:space="preserve">) </w:t>
      </w:r>
      <w:proofErr w:type="spellStart"/>
      <w:r w:rsidRPr="00372B1A">
        <w:rPr>
          <w:sz w:val="28"/>
          <w:szCs w:val="28"/>
        </w:rPr>
        <w:t>với</w:t>
      </w:r>
      <w:proofErr w:type="spellEnd"/>
      <w:r w:rsidRPr="00372B1A">
        <w:rPr>
          <w:sz w:val="28"/>
          <w:szCs w:val="28"/>
        </w:rPr>
        <w:t xml:space="preserve"> </w:t>
      </w:r>
      <w:proofErr w:type="spellStart"/>
      <w:r w:rsidRPr="00372B1A">
        <w:rPr>
          <w:sz w:val="28"/>
          <w:szCs w:val="28"/>
        </w:rPr>
        <w:t>sự</w:t>
      </w:r>
      <w:proofErr w:type="spellEnd"/>
      <w:r w:rsidRPr="00372B1A">
        <w:rPr>
          <w:sz w:val="28"/>
          <w:szCs w:val="28"/>
        </w:rPr>
        <w:t xml:space="preserve"> </w:t>
      </w:r>
      <w:proofErr w:type="spellStart"/>
      <w:r w:rsidRPr="00372B1A">
        <w:rPr>
          <w:sz w:val="28"/>
          <w:szCs w:val="28"/>
        </w:rPr>
        <w:t>quản</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hiệu</w:t>
      </w:r>
      <w:proofErr w:type="spellEnd"/>
      <w:r w:rsidRPr="00372B1A">
        <w:rPr>
          <w:sz w:val="28"/>
          <w:szCs w:val="28"/>
        </w:rPr>
        <w:t xml:space="preserve"> </w:t>
      </w:r>
      <w:proofErr w:type="spellStart"/>
      <w:r w:rsidRPr="00372B1A">
        <w:rPr>
          <w:sz w:val="28"/>
          <w:szCs w:val="28"/>
        </w:rPr>
        <w:t>trưởng</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đó</w:t>
      </w:r>
      <w:proofErr w:type="spellEnd"/>
      <w:r w:rsidRPr="00372B1A">
        <w:rPr>
          <w:sz w:val="28"/>
          <w:szCs w:val="28"/>
        </w:rPr>
        <w:t xml:space="preserve"> </w:t>
      </w:r>
      <w:proofErr w:type="spellStart"/>
      <w:r w:rsidRPr="00372B1A">
        <w:rPr>
          <w:sz w:val="28"/>
          <w:szCs w:val="28"/>
        </w:rPr>
        <w:t>quản</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hiệu</w:t>
      </w:r>
      <w:proofErr w:type="spellEnd"/>
      <w:r w:rsidRPr="00372B1A">
        <w:rPr>
          <w:sz w:val="28"/>
          <w:szCs w:val="28"/>
        </w:rPr>
        <w:t xml:space="preserve"> </w:t>
      </w:r>
      <w:proofErr w:type="spellStart"/>
      <w:r w:rsidRPr="00372B1A">
        <w:rPr>
          <w:sz w:val="28"/>
          <w:szCs w:val="28"/>
        </w:rPr>
        <w:t>trưởng</w:t>
      </w:r>
      <w:proofErr w:type="spellEnd"/>
      <w:r w:rsidRPr="00372B1A">
        <w:rPr>
          <w:sz w:val="28"/>
          <w:szCs w:val="28"/>
        </w:rPr>
        <w:t xml:space="preserve"> </w:t>
      </w:r>
      <w:proofErr w:type="spellStart"/>
      <w:r w:rsidRPr="00372B1A">
        <w:rPr>
          <w:sz w:val="28"/>
          <w:szCs w:val="28"/>
        </w:rPr>
        <w:t>là</w:t>
      </w:r>
      <w:proofErr w:type="spellEnd"/>
      <w:r w:rsidRPr="00372B1A">
        <w:rPr>
          <w:sz w:val="28"/>
          <w:szCs w:val="28"/>
        </w:rPr>
        <w:t xml:space="preserve"> </w:t>
      </w:r>
      <w:proofErr w:type="spellStart"/>
      <w:r w:rsidRPr="00372B1A">
        <w:rPr>
          <w:sz w:val="28"/>
          <w:szCs w:val="28"/>
        </w:rPr>
        <w:t>thường</w:t>
      </w:r>
      <w:proofErr w:type="spellEnd"/>
      <w:r w:rsidRPr="00372B1A">
        <w:rPr>
          <w:sz w:val="28"/>
          <w:szCs w:val="28"/>
        </w:rPr>
        <w:t xml:space="preserve"> </w:t>
      </w:r>
      <w:proofErr w:type="spellStart"/>
      <w:r w:rsidRPr="00372B1A">
        <w:rPr>
          <w:sz w:val="28"/>
          <w:szCs w:val="28"/>
        </w:rPr>
        <w:t>xuyên</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w:t>
      </w:r>
      <w:proofErr w:type="spellStart"/>
      <w:r w:rsidRPr="00372B1A">
        <w:rPr>
          <w:sz w:val="28"/>
          <w:szCs w:val="28"/>
        </w:rPr>
        <w:t>quan</w:t>
      </w:r>
      <w:proofErr w:type="spellEnd"/>
      <w:r w:rsidRPr="00372B1A">
        <w:rPr>
          <w:sz w:val="28"/>
          <w:szCs w:val="28"/>
        </w:rPr>
        <w:t xml:space="preserve"> </w:t>
      </w:r>
      <w:proofErr w:type="spellStart"/>
      <w:r w:rsidRPr="00372B1A">
        <w:rPr>
          <w:sz w:val="28"/>
          <w:szCs w:val="28"/>
        </w:rPr>
        <w:t>trọng</w:t>
      </w:r>
      <w:proofErr w:type="spellEnd"/>
      <w:r w:rsidRPr="00372B1A">
        <w:rPr>
          <w:sz w:val="28"/>
          <w:szCs w:val="28"/>
        </w:rPr>
        <w:t xml:space="preserve"> </w:t>
      </w:r>
      <w:proofErr w:type="spellStart"/>
      <w:r w:rsidRPr="00372B1A">
        <w:rPr>
          <w:sz w:val="28"/>
          <w:szCs w:val="28"/>
        </w:rPr>
        <w:t>nhất</w:t>
      </w:r>
      <w:proofErr w:type="spellEnd"/>
      <w:r w:rsidRPr="00372B1A">
        <w:rPr>
          <w:sz w:val="28"/>
          <w:szCs w:val="28"/>
        </w:rPr>
        <w:t xml:space="preserve"> </w:t>
      </w:r>
      <w:proofErr w:type="spellStart"/>
      <w:r w:rsidRPr="00372B1A">
        <w:rPr>
          <w:sz w:val="28"/>
          <w:szCs w:val="28"/>
        </w:rPr>
        <w:t>để</w:t>
      </w:r>
      <w:proofErr w:type="spellEnd"/>
      <w:r w:rsidRPr="00372B1A">
        <w:rPr>
          <w:sz w:val="28"/>
          <w:szCs w:val="28"/>
        </w:rPr>
        <w:t xml:space="preserve"> </w:t>
      </w:r>
      <w:proofErr w:type="spellStart"/>
      <w:r w:rsidRPr="00372B1A">
        <w:rPr>
          <w:sz w:val="28"/>
          <w:szCs w:val="28"/>
        </w:rPr>
        <w:t>ngăn</w:t>
      </w:r>
      <w:proofErr w:type="spellEnd"/>
      <w:r w:rsidRPr="00372B1A">
        <w:rPr>
          <w:sz w:val="28"/>
          <w:szCs w:val="28"/>
        </w:rPr>
        <w:t xml:space="preserve"> </w:t>
      </w:r>
      <w:proofErr w:type="spellStart"/>
      <w:r w:rsidRPr="00372B1A">
        <w:rPr>
          <w:sz w:val="28"/>
          <w:szCs w:val="28"/>
        </w:rPr>
        <w:t>ngừa</w:t>
      </w:r>
      <w:proofErr w:type="spellEnd"/>
      <w:r w:rsidRPr="00372B1A">
        <w:rPr>
          <w:sz w:val="28"/>
          <w:szCs w:val="28"/>
        </w:rPr>
        <w:t xml:space="preserve"> </w:t>
      </w:r>
      <w:proofErr w:type="spellStart"/>
      <w:r w:rsidRPr="00372B1A">
        <w:rPr>
          <w:sz w:val="28"/>
          <w:szCs w:val="28"/>
        </w:rPr>
        <w:t>sai</w:t>
      </w:r>
      <w:proofErr w:type="spellEnd"/>
      <w:r w:rsidRPr="00372B1A">
        <w:rPr>
          <w:sz w:val="28"/>
          <w:szCs w:val="28"/>
        </w:rPr>
        <w:t xml:space="preserve"> </w:t>
      </w:r>
      <w:proofErr w:type="spellStart"/>
      <w:r w:rsidRPr="00372B1A">
        <w:rPr>
          <w:sz w:val="28"/>
          <w:szCs w:val="28"/>
        </w:rPr>
        <w:t>phạm</w:t>
      </w:r>
      <w:proofErr w:type="spellEnd"/>
      <w:r w:rsidRPr="00372B1A">
        <w:rPr>
          <w:sz w:val="28"/>
          <w:szCs w:val="28"/>
        </w:rPr>
        <w:t xml:space="preserve"> </w:t>
      </w:r>
      <w:proofErr w:type="spellStart"/>
      <w:r w:rsidRPr="00372B1A">
        <w:rPr>
          <w:sz w:val="28"/>
          <w:szCs w:val="28"/>
        </w:rPr>
        <w:t>từ</w:t>
      </w:r>
      <w:proofErr w:type="spellEnd"/>
      <w:r w:rsidRPr="00372B1A">
        <w:rPr>
          <w:sz w:val="28"/>
          <w:szCs w:val="28"/>
        </w:rPr>
        <w:t xml:space="preserve"> </w:t>
      </w:r>
      <w:proofErr w:type="spellStart"/>
      <w:r w:rsidRPr="00372B1A">
        <w:rPr>
          <w:sz w:val="28"/>
          <w:szCs w:val="28"/>
        </w:rPr>
        <w:t>cơ</w:t>
      </w:r>
      <w:proofErr w:type="spellEnd"/>
      <w:r w:rsidRPr="00372B1A">
        <w:rPr>
          <w:sz w:val="28"/>
          <w:szCs w:val="28"/>
        </w:rPr>
        <w:t xml:space="preserve"> </w:t>
      </w:r>
      <w:proofErr w:type="spellStart"/>
      <w:r w:rsidRPr="00372B1A">
        <w:rPr>
          <w:sz w:val="28"/>
          <w:szCs w:val="28"/>
        </w:rPr>
        <w:t>sở</w:t>
      </w:r>
      <w:proofErr w:type="spellEnd"/>
      <w:r w:rsidRPr="00372B1A">
        <w:rPr>
          <w:sz w:val="28"/>
          <w:szCs w:val="28"/>
        </w:rPr>
        <w:t>,</w:t>
      </w:r>
    </w:p>
    <w:p w:rsidR="00C76748" w:rsidRPr="00372B1A" w:rsidRDefault="00C76748" w:rsidP="00372B1A">
      <w:pPr>
        <w:tabs>
          <w:tab w:val="left" w:pos="1834"/>
        </w:tabs>
        <w:spacing w:before="120"/>
        <w:jc w:val="both"/>
        <w:rPr>
          <w:sz w:val="28"/>
          <w:szCs w:val="28"/>
        </w:rPr>
      </w:pPr>
      <w:r w:rsidRPr="00372B1A">
        <w:rPr>
          <w:sz w:val="28"/>
          <w:szCs w:val="28"/>
        </w:rPr>
        <w:t xml:space="preserve">        </w:t>
      </w:r>
      <w:proofErr w:type="spellStart"/>
      <w:r w:rsidRPr="00372B1A">
        <w:rPr>
          <w:sz w:val="28"/>
          <w:szCs w:val="28"/>
        </w:rPr>
        <w:t>Hiệu</w:t>
      </w:r>
      <w:proofErr w:type="spellEnd"/>
      <w:r w:rsidRPr="00372B1A">
        <w:rPr>
          <w:sz w:val="28"/>
          <w:szCs w:val="28"/>
        </w:rPr>
        <w:t xml:space="preserve"> </w:t>
      </w:r>
      <w:proofErr w:type="spellStart"/>
      <w:r w:rsidRPr="00372B1A">
        <w:rPr>
          <w:sz w:val="28"/>
          <w:szCs w:val="28"/>
        </w:rPr>
        <w:t>trưởng</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kết</w:t>
      </w:r>
      <w:proofErr w:type="spellEnd"/>
      <w:r w:rsidRPr="00372B1A">
        <w:rPr>
          <w:sz w:val="28"/>
          <w:szCs w:val="28"/>
        </w:rPr>
        <w:t xml:space="preserve"> </w:t>
      </w:r>
      <w:proofErr w:type="spellStart"/>
      <w:r w:rsidRPr="00372B1A">
        <w:rPr>
          <w:sz w:val="28"/>
          <w:szCs w:val="28"/>
        </w:rPr>
        <w:t>hợp</w:t>
      </w:r>
      <w:proofErr w:type="spellEnd"/>
      <w:r w:rsidRPr="00372B1A">
        <w:rPr>
          <w:sz w:val="28"/>
          <w:szCs w:val="28"/>
        </w:rPr>
        <w:t xml:space="preserve"> </w:t>
      </w:r>
      <w:proofErr w:type="spellStart"/>
      <w:r w:rsidRPr="00372B1A">
        <w:rPr>
          <w:sz w:val="28"/>
          <w:szCs w:val="28"/>
        </w:rPr>
        <w:t>giữa</w:t>
      </w:r>
      <w:proofErr w:type="spellEnd"/>
      <w:r w:rsidRPr="00372B1A">
        <w:rPr>
          <w:sz w:val="28"/>
          <w:szCs w:val="28"/>
        </w:rPr>
        <w:t xml:space="preserve"> </w:t>
      </w:r>
      <w:proofErr w:type="spellStart"/>
      <w:r w:rsidRPr="00372B1A">
        <w:rPr>
          <w:sz w:val="28"/>
          <w:szCs w:val="28"/>
        </w:rPr>
        <w:t>công</w:t>
      </w:r>
      <w:proofErr w:type="spellEnd"/>
      <w:r w:rsidRPr="00372B1A">
        <w:rPr>
          <w:sz w:val="28"/>
          <w:szCs w:val="28"/>
        </w:rPr>
        <w:t xml:space="preserve"> </w:t>
      </w:r>
      <w:proofErr w:type="spellStart"/>
      <w:r w:rsidRPr="00372B1A">
        <w:rPr>
          <w:sz w:val="28"/>
          <w:szCs w:val="28"/>
        </w:rPr>
        <w:t>tác</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dục</w:t>
      </w:r>
      <w:proofErr w:type="spellEnd"/>
      <w:r w:rsidRPr="00372B1A">
        <w:rPr>
          <w:sz w:val="28"/>
          <w:szCs w:val="28"/>
        </w:rPr>
        <w:t xml:space="preserve">, </w:t>
      </w:r>
      <w:proofErr w:type="spellStart"/>
      <w:r w:rsidRPr="00372B1A">
        <w:rPr>
          <w:sz w:val="28"/>
          <w:szCs w:val="28"/>
        </w:rPr>
        <w:t>tuyên</w:t>
      </w:r>
      <w:proofErr w:type="spellEnd"/>
      <w:r w:rsidRPr="00372B1A">
        <w:rPr>
          <w:sz w:val="28"/>
          <w:szCs w:val="28"/>
        </w:rPr>
        <w:t xml:space="preserve"> </w:t>
      </w:r>
      <w:proofErr w:type="spellStart"/>
      <w:r w:rsidRPr="00372B1A">
        <w:rPr>
          <w:sz w:val="28"/>
          <w:szCs w:val="28"/>
        </w:rPr>
        <w:t>truyền</w:t>
      </w:r>
      <w:proofErr w:type="spellEnd"/>
      <w:r w:rsidRPr="00372B1A">
        <w:rPr>
          <w:sz w:val="28"/>
          <w:szCs w:val="28"/>
        </w:rPr>
        <w:t xml:space="preserve"> </w:t>
      </w:r>
      <w:proofErr w:type="spellStart"/>
      <w:r w:rsidRPr="00372B1A">
        <w:rPr>
          <w:sz w:val="28"/>
          <w:szCs w:val="28"/>
        </w:rPr>
        <w:t>với</w:t>
      </w:r>
      <w:proofErr w:type="spellEnd"/>
      <w:r w:rsidRPr="00372B1A">
        <w:rPr>
          <w:sz w:val="28"/>
          <w:szCs w:val="28"/>
        </w:rPr>
        <w:t xml:space="preserve"> </w:t>
      </w:r>
      <w:proofErr w:type="spellStart"/>
      <w:r w:rsidRPr="00372B1A">
        <w:rPr>
          <w:sz w:val="28"/>
          <w:szCs w:val="28"/>
        </w:rPr>
        <w:t>việc</w:t>
      </w:r>
      <w:proofErr w:type="spellEnd"/>
      <w:r w:rsidRPr="00372B1A">
        <w:rPr>
          <w:sz w:val="28"/>
          <w:szCs w:val="28"/>
        </w:rPr>
        <w:t xml:space="preserve"> </w:t>
      </w:r>
      <w:proofErr w:type="spellStart"/>
      <w:r w:rsidRPr="00372B1A">
        <w:rPr>
          <w:sz w:val="28"/>
          <w:szCs w:val="28"/>
        </w:rPr>
        <w:lastRenderedPageBreak/>
        <w:t>đôn</w:t>
      </w:r>
      <w:proofErr w:type="spellEnd"/>
      <w:r w:rsidRPr="00372B1A">
        <w:rPr>
          <w:sz w:val="28"/>
          <w:szCs w:val="28"/>
        </w:rPr>
        <w:t xml:space="preserve"> </w:t>
      </w:r>
      <w:proofErr w:type="spellStart"/>
      <w:r w:rsidRPr="00372B1A">
        <w:rPr>
          <w:sz w:val="28"/>
          <w:szCs w:val="28"/>
        </w:rPr>
        <w:t>đốc</w:t>
      </w:r>
      <w:proofErr w:type="spellEnd"/>
      <w:r w:rsidRPr="00372B1A">
        <w:rPr>
          <w:sz w:val="28"/>
          <w:szCs w:val="28"/>
        </w:rPr>
        <w:t xml:space="preserve">, </w:t>
      </w:r>
      <w:proofErr w:type="spellStart"/>
      <w:r w:rsidRPr="00372B1A">
        <w:rPr>
          <w:sz w:val="28"/>
          <w:szCs w:val="28"/>
        </w:rPr>
        <w:t>theo</w:t>
      </w:r>
      <w:proofErr w:type="spellEnd"/>
      <w:r w:rsidRPr="00372B1A">
        <w:rPr>
          <w:sz w:val="28"/>
          <w:szCs w:val="28"/>
        </w:rPr>
        <w:t xml:space="preserve"> </w:t>
      </w:r>
      <w:proofErr w:type="spellStart"/>
      <w:r w:rsidRPr="00372B1A">
        <w:rPr>
          <w:sz w:val="28"/>
          <w:szCs w:val="28"/>
        </w:rPr>
        <w:t>dõi</w:t>
      </w:r>
      <w:proofErr w:type="spellEnd"/>
      <w:r w:rsidRPr="00372B1A">
        <w:rPr>
          <w:sz w:val="28"/>
          <w:szCs w:val="28"/>
        </w:rPr>
        <w:t xml:space="preserve">, </w:t>
      </w:r>
      <w:proofErr w:type="spellStart"/>
      <w:r w:rsidRPr="00372B1A">
        <w:rPr>
          <w:sz w:val="28"/>
          <w:szCs w:val="28"/>
        </w:rPr>
        <w:t>kiểm</w:t>
      </w:r>
      <w:proofErr w:type="spellEnd"/>
      <w:r w:rsidRPr="00372B1A">
        <w:rPr>
          <w:sz w:val="28"/>
          <w:szCs w:val="28"/>
        </w:rPr>
        <w:t xml:space="preserve"> </w:t>
      </w:r>
      <w:proofErr w:type="spellStart"/>
      <w:r w:rsidRPr="00372B1A">
        <w:rPr>
          <w:sz w:val="28"/>
          <w:szCs w:val="28"/>
        </w:rPr>
        <w:t>tra</w:t>
      </w:r>
      <w:proofErr w:type="spellEnd"/>
      <w:r w:rsidRPr="00372B1A">
        <w:rPr>
          <w:sz w:val="28"/>
          <w:szCs w:val="28"/>
        </w:rPr>
        <w:t xml:space="preserve">, </w:t>
      </w:r>
      <w:proofErr w:type="spellStart"/>
      <w:r w:rsidRPr="00372B1A">
        <w:rPr>
          <w:sz w:val="28"/>
          <w:szCs w:val="28"/>
        </w:rPr>
        <w:t>xử</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việc</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do </w:t>
      </w:r>
      <w:proofErr w:type="spellStart"/>
      <w:r w:rsidRPr="00372B1A">
        <w:rPr>
          <w:sz w:val="28"/>
          <w:szCs w:val="28"/>
        </w:rPr>
        <w:t>mình</w:t>
      </w:r>
      <w:proofErr w:type="spellEnd"/>
      <w:r w:rsidRPr="00372B1A">
        <w:rPr>
          <w:sz w:val="28"/>
          <w:szCs w:val="28"/>
        </w:rPr>
        <w:t xml:space="preserve"> </w:t>
      </w:r>
      <w:proofErr w:type="spellStart"/>
      <w:r w:rsidRPr="00372B1A">
        <w:rPr>
          <w:sz w:val="28"/>
          <w:szCs w:val="28"/>
        </w:rPr>
        <w:t>trực</w:t>
      </w:r>
      <w:proofErr w:type="spellEnd"/>
      <w:r w:rsidRPr="00372B1A">
        <w:rPr>
          <w:sz w:val="28"/>
          <w:szCs w:val="28"/>
        </w:rPr>
        <w:t xml:space="preserve"> </w:t>
      </w:r>
      <w:proofErr w:type="spellStart"/>
      <w:r w:rsidRPr="00372B1A">
        <w:rPr>
          <w:sz w:val="28"/>
          <w:szCs w:val="28"/>
        </w:rPr>
        <w:t>tiếp</w:t>
      </w:r>
      <w:proofErr w:type="spellEnd"/>
      <w:r w:rsidRPr="00372B1A">
        <w:rPr>
          <w:sz w:val="28"/>
          <w:szCs w:val="28"/>
        </w:rPr>
        <w:t xml:space="preserve"> </w:t>
      </w:r>
      <w:proofErr w:type="spellStart"/>
      <w:r w:rsidRPr="00372B1A">
        <w:rPr>
          <w:sz w:val="28"/>
          <w:szCs w:val="28"/>
        </w:rPr>
        <w:t>quản</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w:t>
      </w:r>
    </w:p>
    <w:p w:rsidR="00C76748" w:rsidRPr="00372B1A" w:rsidRDefault="00C76748" w:rsidP="00372B1A">
      <w:pPr>
        <w:tabs>
          <w:tab w:val="left" w:pos="1834"/>
        </w:tabs>
        <w:spacing w:before="120"/>
        <w:jc w:val="both"/>
        <w:rPr>
          <w:sz w:val="28"/>
          <w:szCs w:val="28"/>
        </w:rPr>
      </w:pPr>
      <w:r w:rsidRPr="00372B1A">
        <w:rPr>
          <w:sz w:val="28"/>
          <w:szCs w:val="28"/>
        </w:rPr>
        <w:t xml:space="preserve">        </w:t>
      </w:r>
      <w:proofErr w:type="spellStart"/>
      <w:r w:rsidRPr="00372B1A">
        <w:rPr>
          <w:sz w:val="28"/>
          <w:szCs w:val="28"/>
        </w:rPr>
        <w:t>Thường</w:t>
      </w:r>
      <w:proofErr w:type="spellEnd"/>
      <w:r w:rsidRPr="00372B1A">
        <w:rPr>
          <w:sz w:val="28"/>
          <w:szCs w:val="28"/>
        </w:rPr>
        <w:t xml:space="preserve"> </w:t>
      </w:r>
      <w:proofErr w:type="spellStart"/>
      <w:r w:rsidRPr="00372B1A">
        <w:rPr>
          <w:sz w:val="28"/>
          <w:szCs w:val="28"/>
        </w:rPr>
        <w:t>xuyên</w:t>
      </w:r>
      <w:proofErr w:type="spellEnd"/>
      <w:r w:rsidRPr="00372B1A">
        <w:rPr>
          <w:sz w:val="28"/>
          <w:szCs w:val="28"/>
        </w:rPr>
        <w:t xml:space="preserve"> </w:t>
      </w:r>
      <w:proofErr w:type="spellStart"/>
      <w:r w:rsidRPr="00372B1A">
        <w:rPr>
          <w:sz w:val="28"/>
          <w:szCs w:val="28"/>
        </w:rPr>
        <w:t>tự</w:t>
      </w:r>
      <w:proofErr w:type="spellEnd"/>
      <w:r w:rsidRPr="00372B1A">
        <w:rPr>
          <w:sz w:val="28"/>
          <w:szCs w:val="28"/>
        </w:rPr>
        <w:t xml:space="preserve"> </w:t>
      </w:r>
      <w:proofErr w:type="spellStart"/>
      <w:r w:rsidRPr="00372B1A">
        <w:rPr>
          <w:sz w:val="28"/>
          <w:szCs w:val="28"/>
        </w:rPr>
        <w:t>tổ</w:t>
      </w:r>
      <w:proofErr w:type="spellEnd"/>
      <w:r w:rsidRPr="00372B1A">
        <w:rPr>
          <w:sz w:val="28"/>
          <w:szCs w:val="28"/>
        </w:rPr>
        <w:t xml:space="preserve"> </w:t>
      </w:r>
      <w:proofErr w:type="spellStart"/>
      <w:r w:rsidRPr="00372B1A">
        <w:rPr>
          <w:sz w:val="28"/>
          <w:szCs w:val="28"/>
        </w:rPr>
        <w:t>chức</w:t>
      </w:r>
      <w:proofErr w:type="spellEnd"/>
      <w:r w:rsidRPr="00372B1A">
        <w:rPr>
          <w:sz w:val="28"/>
          <w:szCs w:val="28"/>
        </w:rPr>
        <w:t xml:space="preserve"> </w:t>
      </w:r>
      <w:proofErr w:type="spellStart"/>
      <w:r w:rsidRPr="00372B1A">
        <w:rPr>
          <w:sz w:val="28"/>
          <w:szCs w:val="28"/>
        </w:rPr>
        <w:t>kiểm</w:t>
      </w:r>
      <w:proofErr w:type="spellEnd"/>
      <w:r w:rsidRPr="00372B1A">
        <w:rPr>
          <w:sz w:val="28"/>
          <w:szCs w:val="28"/>
        </w:rPr>
        <w:t xml:space="preserve"> </w:t>
      </w:r>
      <w:proofErr w:type="spellStart"/>
      <w:r w:rsidRPr="00372B1A">
        <w:rPr>
          <w:sz w:val="28"/>
          <w:szCs w:val="28"/>
        </w:rPr>
        <w:t>tra</w:t>
      </w:r>
      <w:proofErr w:type="spellEnd"/>
      <w:r w:rsidRPr="00372B1A">
        <w:rPr>
          <w:sz w:val="28"/>
          <w:szCs w:val="28"/>
        </w:rPr>
        <w:t xml:space="preserve"> </w:t>
      </w:r>
      <w:proofErr w:type="spellStart"/>
      <w:r w:rsidRPr="00372B1A">
        <w:rPr>
          <w:sz w:val="28"/>
          <w:szCs w:val="28"/>
        </w:rPr>
        <w:t>việc</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bao </w:t>
      </w:r>
      <w:proofErr w:type="spellStart"/>
      <w:r w:rsidRPr="00372B1A">
        <w:rPr>
          <w:sz w:val="28"/>
          <w:szCs w:val="28"/>
        </w:rPr>
        <w:t>gồm</w:t>
      </w:r>
      <w:proofErr w:type="spellEnd"/>
      <w:r w:rsidRPr="00372B1A">
        <w:rPr>
          <w:sz w:val="28"/>
          <w:szCs w:val="28"/>
        </w:rPr>
        <w:t xml:space="preserve"> </w:t>
      </w:r>
      <w:proofErr w:type="spellStart"/>
      <w:r w:rsidRPr="00372B1A">
        <w:rPr>
          <w:sz w:val="28"/>
          <w:szCs w:val="28"/>
        </w:rPr>
        <w:t>những</w:t>
      </w:r>
      <w:proofErr w:type="spellEnd"/>
      <w:r w:rsidRPr="00372B1A">
        <w:rPr>
          <w:sz w:val="28"/>
          <w:szCs w:val="28"/>
        </w:rPr>
        <w:t xml:space="preserve"> </w:t>
      </w:r>
      <w:proofErr w:type="spellStart"/>
      <w:r w:rsidRPr="00372B1A">
        <w:rPr>
          <w:sz w:val="28"/>
          <w:szCs w:val="28"/>
        </w:rPr>
        <w:t>người</w:t>
      </w:r>
      <w:proofErr w:type="spellEnd"/>
      <w:r w:rsidRPr="00372B1A">
        <w:rPr>
          <w:sz w:val="28"/>
          <w:szCs w:val="28"/>
        </w:rPr>
        <w:t xml:space="preserve"> </w:t>
      </w:r>
      <w:proofErr w:type="spellStart"/>
      <w:r w:rsidRPr="00372B1A">
        <w:rPr>
          <w:sz w:val="28"/>
          <w:szCs w:val="28"/>
        </w:rPr>
        <w:t>đã</w:t>
      </w:r>
      <w:proofErr w:type="spellEnd"/>
      <w:r w:rsidRPr="00372B1A">
        <w:rPr>
          <w:sz w:val="28"/>
          <w:szCs w:val="28"/>
        </w:rPr>
        <w:t xml:space="preserve"> </w:t>
      </w:r>
      <w:proofErr w:type="spellStart"/>
      <w:r w:rsidRPr="00372B1A">
        <w:rPr>
          <w:sz w:val="28"/>
          <w:szCs w:val="28"/>
        </w:rPr>
        <w:t>được</w:t>
      </w:r>
      <w:proofErr w:type="spellEnd"/>
      <w:r w:rsidRPr="00372B1A">
        <w:rPr>
          <w:sz w:val="28"/>
          <w:szCs w:val="28"/>
        </w:rPr>
        <w:t xml:space="preserve"> </w:t>
      </w:r>
      <w:proofErr w:type="spellStart"/>
      <w:r w:rsidRPr="00372B1A">
        <w:rPr>
          <w:sz w:val="28"/>
          <w:szCs w:val="28"/>
        </w:rPr>
        <w:t>cấp</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w:t>
      </w:r>
      <w:proofErr w:type="spellStart"/>
      <w:r w:rsidRPr="00372B1A">
        <w:rPr>
          <w:sz w:val="28"/>
          <w:szCs w:val="28"/>
        </w:rPr>
        <w:t>những</w:t>
      </w:r>
      <w:proofErr w:type="spellEnd"/>
      <w:r w:rsidRPr="00372B1A">
        <w:rPr>
          <w:sz w:val="28"/>
          <w:szCs w:val="28"/>
        </w:rPr>
        <w:t xml:space="preserve"> </w:t>
      </w:r>
      <w:proofErr w:type="spellStart"/>
      <w:r w:rsidRPr="00372B1A">
        <w:rPr>
          <w:sz w:val="28"/>
          <w:szCs w:val="28"/>
        </w:rPr>
        <w:t>người</w:t>
      </w:r>
      <w:proofErr w:type="spellEnd"/>
      <w:r w:rsidRPr="00372B1A">
        <w:rPr>
          <w:sz w:val="28"/>
          <w:szCs w:val="28"/>
        </w:rPr>
        <w:t xml:space="preserve"> </w:t>
      </w:r>
      <w:proofErr w:type="spellStart"/>
      <w:r w:rsidRPr="00372B1A">
        <w:rPr>
          <w:sz w:val="28"/>
          <w:szCs w:val="28"/>
        </w:rPr>
        <w:t>chưa</w:t>
      </w:r>
      <w:proofErr w:type="spellEnd"/>
      <w:r w:rsidRPr="00372B1A">
        <w:rPr>
          <w:sz w:val="28"/>
          <w:szCs w:val="28"/>
        </w:rPr>
        <w:t xml:space="preserve"> </w:t>
      </w:r>
      <w:proofErr w:type="spellStart"/>
      <w:r w:rsidRPr="00372B1A">
        <w:rPr>
          <w:sz w:val="28"/>
          <w:szCs w:val="28"/>
        </w:rPr>
        <w:t>được</w:t>
      </w:r>
      <w:proofErr w:type="spellEnd"/>
      <w:r w:rsidRPr="00372B1A">
        <w:rPr>
          <w:sz w:val="28"/>
          <w:szCs w:val="28"/>
        </w:rPr>
        <w:t xml:space="preserve"> </w:t>
      </w:r>
      <w:proofErr w:type="spellStart"/>
      <w:r w:rsidRPr="00372B1A">
        <w:rPr>
          <w:sz w:val="28"/>
          <w:szCs w:val="28"/>
        </w:rPr>
        <w:t>cấp</w:t>
      </w:r>
      <w:proofErr w:type="spellEnd"/>
      <w:r w:rsidRPr="00372B1A">
        <w:rPr>
          <w:sz w:val="28"/>
          <w:szCs w:val="28"/>
        </w:rPr>
        <w:t xml:space="preserve"> </w:t>
      </w:r>
      <w:proofErr w:type="spellStart"/>
      <w:r w:rsidRPr="00372B1A">
        <w:rPr>
          <w:sz w:val="28"/>
          <w:szCs w:val="28"/>
        </w:rPr>
        <w:t>giấy</w:t>
      </w:r>
      <w:proofErr w:type="spellEnd"/>
      <w:r w:rsidRPr="00372B1A">
        <w:rPr>
          <w:sz w:val="28"/>
          <w:szCs w:val="28"/>
        </w:rPr>
        <w:t xml:space="preserve"> </w:t>
      </w:r>
      <w:proofErr w:type="spellStart"/>
      <w:r w:rsidRPr="00372B1A">
        <w:rPr>
          <w:sz w:val="28"/>
          <w:szCs w:val="28"/>
        </w:rPr>
        <w:t>chứng</w:t>
      </w:r>
      <w:proofErr w:type="spellEnd"/>
      <w:r w:rsidRPr="00372B1A">
        <w:rPr>
          <w:sz w:val="28"/>
          <w:szCs w:val="28"/>
        </w:rPr>
        <w:t xml:space="preserve"> </w:t>
      </w:r>
      <w:proofErr w:type="spellStart"/>
      <w:r w:rsidRPr="00372B1A">
        <w:rPr>
          <w:sz w:val="28"/>
          <w:szCs w:val="28"/>
        </w:rPr>
        <w:t>nhận</w:t>
      </w:r>
      <w:proofErr w:type="spellEnd"/>
      <w:r w:rsidRPr="00372B1A">
        <w:rPr>
          <w:sz w:val="28"/>
          <w:szCs w:val="28"/>
        </w:rPr>
        <w:t xml:space="preserve"> </w:t>
      </w:r>
      <w:proofErr w:type="spellStart"/>
      <w:r w:rsidRPr="00372B1A">
        <w:rPr>
          <w:sz w:val="28"/>
          <w:szCs w:val="28"/>
        </w:rPr>
        <w:t>đăng</w:t>
      </w:r>
      <w:proofErr w:type="spellEnd"/>
      <w:r w:rsidRPr="00372B1A">
        <w:rPr>
          <w:sz w:val="28"/>
          <w:szCs w:val="28"/>
        </w:rPr>
        <w:t xml:space="preserve"> </w:t>
      </w:r>
      <w:proofErr w:type="spellStart"/>
      <w:r w:rsidRPr="00372B1A">
        <w:rPr>
          <w:sz w:val="28"/>
          <w:szCs w:val="28"/>
        </w:rPr>
        <w:t>kí</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cấp</w:t>
      </w:r>
      <w:proofErr w:type="spellEnd"/>
      <w:r w:rsidRPr="00372B1A">
        <w:rPr>
          <w:sz w:val="28"/>
          <w:szCs w:val="28"/>
        </w:rPr>
        <w:t xml:space="preserve"> </w:t>
      </w:r>
      <w:proofErr w:type="spellStart"/>
      <w:r w:rsidRPr="00372B1A">
        <w:rPr>
          <w:sz w:val="28"/>
          <w:szCs w:val="28"/>
        </w:rPr>
        <w:t>có</w:t>
      </w:r>
      <w:proofErr w:type="spellEnd"/>
      <w:r w:rsidRPr="00372B1A">
        <w:rPr>
          <w:sz w:val="28"/>
          <w:szCs w:val="28"/>
        </w:rPr>
        <w:t xml:space="preserve"> </w:t>
      </w:r>
      <w:proofErr w:type="spellStart"/>
      <w:r w:rsidRPr="00372B1A">
        <w:rPr>
          <w:sz w:val="28"/>
          <w:szCs w:val="28"/>
        </w:rPr>
        <w:t>thẩm</w:t>
      </w:r>
      <w:proofErr w:type="spellEnd"/>
      <w:r w:rsidRPr="00372B1A">
        <w:rPr>
          <w:sz w:val="28"/>
          <w:szCs w:val="28"/>
        </w:rPr>
        <w:t xml:space="preserve"> </w:t>
      </w:r>
      <w:proofErr w:type="spellStart"/>
      <w:r w:rsidRPr="00372B1A">
        <w:rPr>
          <w:sz w:val="28"/>
          <w:szCs w:val="28"/>
        </w:rPr>
        <w:t>quyền</w:t>
      </w:r>
      <w:proofErr w:type="spellEnd"/>
      <w:r w:rsidRPr="00372B1A">
        <w:rPr>
          <w:sz w:val="28"/>
          <w:szCs w:val="28"/>
        </w:rPr>
        <w:t xml:space="preserve">. </w:t>
      </w:r>
      <w:proofErr w:type="spellStart"/>
      <w:r w:rsidRPr="00372B1A">
        <w:rPr>
          <w:sz w:val="28"/>
          <w:szCs w:val="28"/>
        </w:rPr>
        <w:t>Xử</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nghiêm</w:t>
      </w:r>
      <w:proofErr w:type="spellEnd"/>
      <w:r w:rsidRPr="00372B1A">
        <w:rPr>
          <w:sz w:val="28"/>
          <w:szCs w:val="28"/>
        </w:rPr>
        <w:t xml:space="preserve"> </w:t>
      </w:r>
      <w:proofErr w:type="spellStart"/>
      <w:r w:rsidRPr="00372B1A">
        <w:rPr>
          <w:sz w:val="28"/>
          <w:szCs w:val="28"/>
        </w:rPr>
        <w:t>minh</w:t>
      </w:r>
      <w:proofErr w:type="spellEnd"/>
      <w:r w:rsidRPr="00372B1A">
        <w:rPr>
          <w:sz w:val="28"/>
          <w:szCs w:val="28"/>
        </w:rPr>
        <w:t xml:space="preserve"> </w:t>
      </w:r>
      <w:proofErr w:type="spellStart"/>
      <w:r w:rsidRPr="00372B1A">
        <w:rPr>
          <w:sz w:val="28"/>
          <w:szCs w:val="28"/>
        </w:rPr>
        <w:t>những</w:t>
      </w:r>
      <w:proofErr w:type="spellEnd"/>
      <w:r w:rsidRPr="00372B1A">
        <w:rPr>
          <w:sz w:val="28"/>
          <w:szCs w:val="28"/>
        </w:rPr>
        <w:t xml:space="preserve"> </w:t>
      </w:r>
      <w:proofErr w:type="spellStart"/>
      <w:r w:rsidRPr="00372B1A">
        <w:rPr>
          <w:sz w:val="28"/>
          <w:szCs w:val="28"/>
        </w:rPr>
        <w:t>người</w:t>
      </w:r>
      <w:proofErr w:type="spellEnd"/>
      <w:r w:rsidRPr="00372B1A">
        <w:rPr>
          <w:sz w:val="28"/>
          <w:szCs w:val="28"/>
        </w:rPr>
        <w:t xml:space="preserve"> vi </w:t>
      </w:r>
      <w:proofErr w:type="spellStart"/>
      <w:r w:rsidRPr="00372B1A">
        <w:rPr>
          <w:sz w:val="28"/>
          <w:szCs w:val="28"/>
        </w:rPr>
        <w:t>phạm</w:t>
      </w:r>
      <w:proofErr w:type="spellEnd"/>
      <w:r w:rsidRPr="00372B1A">
        <w:rPr>
          <w:sz w:val="28"/>
          <w:szCs w:val="28"/>
        </w:rPr>
        <w:t xml:space="preserve"> </w:t>
      </w:r>
      <w:proofErr w:type="spellStart"/>
      <w:r w:rsidRPr="00372B1A">
        <w:rPr>
          <w:sz w:val="28"/>
          <w:szCs w:val="28"/>
        </w:rPr>
        <w:t>quy</w:t>
      </w:r>
      <w:proofErr w:type="spellEnd"/>
      <w:r w:rsidRPr="00372B1A">
        <w:rPr>
          <w:sz w:val="28"/>
          <w:szCs w:val="28"/>
        </w:rPr>
        <w:t xml:space="preserve"> </w:t>
      </w:r>
      <w:proofErr w:type="spellStart"/>
      <w:r w:rsidRPr="00372B1A">
        <w:rPr>
          <w:sz w:val="28"/>
          <w:szCs w:val="28"/>
        </w:rPr>
        <w:t>định</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Ủy</w:t>
      </w:r>
      <w:proofErr w:type="spellEnd"/>
      <w:r w:rsidRPr="00372B1A">
        <w:rPr>
          <w:sz w:val="28"/>
          <w:szCs w:val="28"/>
        </w:rPr>
        <w:t xml:space="preserve"> ban </w:t>
      </w:r>
      <w:proofErr w:type="spellStart"/>
      <w:r w:rsidRPr="00372B1A">
        <w:rPr>
          <w:sz w:val="28"/>
          <w:szCs w:val="28"/>
        </w:rPr>
        <w:t>nhân</w:t>
      </w:r>
      <w:proofErr w:type="spellEnd"/>
      <w:r w:rsidRPr="00372B1A">
        <w:rPr>
          <w:sz w:val="28"/>
          <w:szCs w:val="28"/>
        </w:rPr>
        <w:t xml:space="preserve"> </w:t>
      </w:r>
      <w:proofErr w:type="spellStart"/>
      <w:r w:rsidRPr="00372B1A">
        <w:rPr>
          <w:sz w:val="28"/>
          <w:szCs w:val="28"/>
        </w:rPr>
        <w:t>dân</w:t>
      </w:r>
      <w:proofErr w:type="spellEnd"/>
      <w:r w:rsidRPr="00372B1A">
        <w:rPr>
          <w:sz w:val="28"/>
          <w:szCs w:val="28"/>
        </w:rPr>
        <w:t xml:space="preserve"> </w:t>
      </w:r>
      <w:proofErr w:type="spellStart"/>
      <w:r w:rsidRPr="00372B1A">
        <w:rPr>
          <w:sz w:val="28"/>
          <w:szCs w:val="28"/>
        </w:rPr>
        <w:t>tỉnh</w:t>
      </w:r>
      <w:proofErr w:type="spellEnd"/>
      <w:r w:rsidRPr="00372B1A">
        <w:rPr>
          <w:sz w:val="28"/>
          <w:szCs w:val="28"/>
        </w:rPr>
        <w:t xml:space="preserve">, </w:t>
      </w:r>
      <w:proofErr w:type="spellStart"/>
      <w:r w:rsidRPr="00372B1A">
        <w:rPr>
          <w:sz w:val="28"/>
          <w:szCs w:val="28"/>
        </w:rPr>
        <w:t>Sở</w:t>
      </w:r>
      <w:proofErr w:type="spellEnd"/>
      <w:r w:rsidRPr="00372B1A">
        <w:rPr>
          <w:sz w:val="28"/>
          <w:szCs w:val="28"/>
        </w:rPr>
        <w:t xml:space="preserve"> GDĐT </w:t>
      </w:r>
      <w:proofErr w:type="spellStart"/>
      <w:r w:rsidRPr="00372B1A">
        <w:rPr>
          <w:sz w:val="28"/>
          <w:szCs w:val="28"/>
        </w:rPr>
        <w:t>Hải</w:t>
      </w:r>
      <w:proofErr w:type="spellEnd"/>
      <w:r w:rsidRPr="00372B1A">
        <w:rPr>
          <w:sz w:val="28"/>
          <w:szCs w:val="28"/>
        </w:rPr>
        <w:t xml:space="preserve"> </w:t>
      </w:r>
      <w:proofErr w:type="spellStart"/>
      <w:r w:rsidRPr="00372B1A">
        <w:rPr>
          <w:sz w:val="28"/>
          <w:szCs w:val="28"/>
        </w:rPr>
        <w:t>Dương</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quản</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p>
    <w:p w:rsidR="00C76748" w:rsidRPr="00372B1A" w:rsidRDefault="00C76748" w:rsidP="00372B1A">
      <w:pPr>
        <w:tabs>
          <w:tab w:val="left" w:pos="1834"/>
        </w:tabs>
        <w:spacing w:before="120"/>
        <w:jc w:val="both"/>
        <w:rPr>
          <w:b/>
          <w:spacing w:val="-4"/>
          <w:sz w:val="28"/>
          <w:szCs w:val="28"/>
        </w:rPr>
      </w:pPr>
      <w:r w:rsidRPr="00372B1A">
        <w:rPr>
          <w:sz w:val="28"/>
          <w:szCs w:val="28"/>
        </w:rPr>
        <w:t xml:space="preserve">       </w:t>
      </w:r>
      <w:proofErr w:type="spellStart"/>
      <w:r w:rsidRPr="00372B1A">
        <w:rPr>
          <w:sz w:val="28"/>
          <w:szCs w:val="28"/>
        </w:rPr>
        <w:t>Hàng</w:t>
      </w:r>
      <w:proofErr w:type="spellEnd"/>
      <w:r w:rsidRPr="00372B1A">
        <w:rPr>
          <w:sz w:val="28"/>
          <w:szCs w:val="28"/>
        </w:rPr>
        <w:t xml:space="preserve"> </w:t>
      </w:r>
      <w:proofErr w:type="spellStart"/>
      <w:r w:rsidRPr="00372B1A">
        <w:rPr>
          <w:sz w:val="28"/>
          <w:szCs w:val="28"/>
        </w:rPr>
        <w:t>tháng</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báo</w:t>
      </w:r>
      <w:proofErr w:type="spellEnd"/>
      <w:r w:rsidRPr="00372B1A">
        <w:rPr>
          <w:sz w:val="28"/>
          <w:szCs w:val="28"/>
        </w:rPr>
        <w:t xml:space="preserve"> </w:t>
      </w:r>
      <w:proofErr w:type="spellStart"/>
      <w:r w:rsidRPr="00372B1A">
        <w:rPr>
          <w:sz w:val="28"/>
          <w:szCs w:val="28"/>
        </w:rPr>
        <w:t>cáo</w:t>
      </w:r>
      <w:proofErr w:type="spellEnd"/>
      <w:r w:rsidRPr="00372B1A">
        <w:rPr>
          <w:sz w:val="28"/>
          <w:szCs w:val="28"/>
        </w:rPr>
        <w:t xml:space="preserve"> </w:t>
      </w:r>
      <w:proofErr w:type="spellStart"/>
      <w:r w:rsidRPr="00372B1A">
        <w:rPr>
          <w:sz w:val="28"/>
          <w:szCs w:val="28"/>
        </w:rPr>
        <w:t>Phòng</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dục</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w:t>
      </w:r>
      <w:proofErr w:type="spellStart"/>
      <w:r w:rsidRPr="00372B1A">
        <w:rPr>
          <w:sz w:val="28"/>
          <w:szCs w:val="28"/>
        </w:rPr>
        <w:t>Đào</w:t>
      </w:r>
      <w:proofErr w:type="spellEnd"/>
      <w:r w:rsidRPr="00372B1A">
        <w:rPr>
          <w:sz w:val="28"/>
          <w:szCs w:val="28"/>
        </w:rPr>
        <w:t xml:space="preserve"> </w:t>
      </w:r>
      <w:proofErr w:type="spellStart"/>
      <w:r w:rsidRPr="00372B1A">
        <w:rPr>
          <w:sz w:val="28"/>
          <w:szCs w:val="28"/>
        </w:rPr>
        <w:t>tạo</w:t>
      </w:r>
      <w:proofErr w:type="spellEnd"/>
      <w:r w:rsidRPr="00372B1A">
        <w:rPr>
          <w:sz w:val="28"/>
          <w:szCs w:val="28"/>
        </w:rPr>
        <w:t xml:space="preserve"> </w:t>
      </w:r>
      <w:proofErr w:type="spellStart"/>
      <w:r w:rsidRPr="00372B1A">
        <w:rPr>
          <w:sz w:val="28"/>
          <w:szCs w:val="28"/>
        </w:rPr>
        <w:t>Cẩm</w:t>
      </w:r>
      <w:proofErr w:type="spellEnd"/>
      <w:r w:rsidRPr="00372B1A">
        <w:rPr>
          <w:sz w:val="28"/>
          <w:szCs w:val="28"/>
        </w:rPr>
        <w:t xml:space="preserve"> </w:t>
      </w:r>
      <w:proofErr w:type="spellStart"/>
      <w:r w:rsidRPr="00372B1A">
        <w:rPr>
          <w:sz w:val="28"/>
          <w:szCs w:val="28"/>
        </w:rPr>
        <w:t>Giàng</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công</w:t>
      </w:r>
      <w:proofErr w:type="spellEnd"/>
      <w:r w:rsidRPr="00372B1A">
        <w:rPr>
          <w:sz w:val="28"/>
          <w:szCs w:val="28"/>
        </w:rPr>
        <w:t xml:space="preserve"> </w:t>
      </w:r>
      <w:proofErr w:type="spellStart"/>
      <w:r w:rsidRPr="00372B1A">
        <w:rPr>
          <w:sz w:val="28"/>
          <w:szCs w:val="28"/>
        </w:rPr>
        <w:t>tác</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tuyệt</w:t>
      </w:r>
      <w:proofErr w:type="spellEnd"/>
      <w:r w:rsidRPr="00372B1A">
        <w:rPr>
          <w:sz w:val="28"/>
          <w:szCs w:val="28"/>
        </w:rPr>
        <w:t xml:space="preserve"> </w:t>
      </w:r>
      <w:proofErr w:type="spellStart"/>
      <w:r w:rsidRPr="00372B1A">
        <w:rPr>
          <w:sz w:val="28"/>
          <w:szCs w:val="28"/>
        </w:rPr>
        <w:t>đối</w:t>
      </w:r>
      <w:proofErr w:type="spellEnd"/>
      <w:r w:rsidRPr="00372B1A">
        <w:rPr>
          <w:sz w:val="28"/>
          <w:szCs w:val="28"/>
        </w:rPr>
        <w:t xml:space="preserve"> </w:t>
      </w:r>
      <w:proofErr w:type="spellStart"/>
      <w:r w:rsidRPr="00372B1A">
        <w:rPr>
          <w:sz w:val="28"/>
          <w:szCs w:val="28"/>
        </w:rPr>
        <w:t>không</w:t>
      </w:r>
      <w:proofErr w:type="spellEnd"/>
      <w:r w:rsidRPr="00372B1A">
        <w:rPr>
          <w:sz w:val="28"/>
          <w:szCs w:val="28"/>
        </w:rPr>
        <w:t xml:space="preserve"> </w:t>
      </w:r>
      <w:proofErr w:type="spellStart"/>
      <w:r w:rsidRPr="00372B1A">
        <w:rPr>
          <w:sz w:val="28"/>
          <w:szCs w:val="28"/>
        </w:rPr>
        <w:t>để</w:t>
      </w:r>
      <w:proofErr w:type="spellEnd"/>
      <w:r w:rsidRPr="00372B1A">
        <w:rPr>
          <w:sz w:val="28"/>
          <w:szCs w:val="28"/>
        </w:rPr>
        <w:t xml:space="preserve"> </w:t>
      </w:r>
      <w:proofErr w:type="spellStart"/>
      <w:r w:rsidRPr="00372B1A">
        <w:rPr>
          <w:sz w:val="28"/>
          <w:szCs w:val="28"/>
        </w:rPr>
        <w:t>tình</w:t>
      </w:r>
      <w:proofErr w:type="spellEnd"/>
      <w:r w:rsidRPr="00372B1A">
        <w:rPr>
          <w:sz w:val="28"/>
          <w:szCs w:val="28"/>
        </w:rPr>
        <w:t xml:space="preserve"> </w:t>
      </w:r>
      <w:proofErr w:type="spellStart"/>
      <w:r w:rsidRPr="00372B1A">
        <w:rPr>
          <w:sz w:val="28"/>
          <w:szCs w:val="28"/>
        </w:rPr>
        <w:t>trạng</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tràn</w:t>
      </w:r>
      <w:proofErr w:type="spellEnd"/>
      <w:r w:rsidRPr="00372B1A">
        <w:rPr>
          <w:sz w:val="28"/>
          <w:szCs w:val="28"/>
        </w:rPr>
        <w:t xml:space="preserve"> </w:t>
      </w:r>
      <w:proofErr w:type="spellStart"/>
      <w:r w:rsidRPr="00372B1A">
        <w:rPr>
          <w:sz w:val="28"/>
          <w:szCs w:val="28"/>
        </w:rPr>
        <w:t>lan</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do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quản</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w:t>
      </w:r>
    </w:p>
    <w:p w:rsidR="00C76748" w:rsidRPr="00372B1A" w:rsidRDefault="00C76748" w:rsidP="00372B1A">
      <w:pPr>
        <w:pStyle w:val="Heading2"/>
        <w:keepNext w:val="0"/>
        <w:keepLines w:val="0"/>
        <w:tabs>
          <w:tab w:val="left" w:pos="1834"/>
        </w:tabs>
        <w:spacing w:before="120"/>
        <w:jc w:val="both"/>
        <w:rPr>
          <w:rFonts w:ascii="Times New Roman" w:hAnsi="Times New Roman" w:cs="Times New Roman"/>
          <w:i/>
          <w:color w:val="auto"/>
          <w:sz w:val="28"/>
          <w:szCs w:val="28"/>
        </w:rPr>
      </w:pPr>
      <w:r w:rsidRPr="00372B1A">
        <w:rPr>
          <w:rFonts w:ascii="Times New Roman" w:hAnsi="Times New Roman" w:cs="Times New Roman"/>
          <w:color w:val="auto"/>
          <w:sz w:val="28"/>
          <w:szCs w:val="28"/>
        </w:rPr>
        <w:t xml:space="preserve">         2.</w:t>
      </w:r>
      <w:proofErr w:type="gramStart"/>
      <w:r w:rsidRPr="00372B1A">
        <w:rPr>
          <w:rFonts w:ascii="Times New Roman" w:hAnsi="Times New Roman" w:cs="Times New Roman"/>
          <w:color w:val="auto"/>
          <w:sz w:val="28"/>
          <w:szCs w:val="28"/>
        </w:rPr>
        <w:t>2.Quản</w:t>
      </w:r>
      <w:proofErr w:type="gram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lí</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dạy</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thêm</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học</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thêm</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trong</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nhà</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trường</w:t>
      </w:r>
      <w:proofErr w:type="spellEnd"/>
      <w:r w:rsidRPr="00372B1A">
        <w:rPr>
          <w:rFonts w:ascii="Times New Roman" w:hAnsi="Times New Roman" w:cs="Times New Roman"/>
          <w:i/>
          <w:color w:val="auto"/>
          <w:sz w:val="28"/>
          <w:szCs w:val="28"/>
        </w:rPr>
        <w:t>:</w:t>
      </w:r>
    </w:p>
    <w:p w:rsidR="00C76748" w:rsidRPr="00372B1A" w:rsidRDefault="00C76748" w:rsidP="00372B1A">
      <w:pPr>
        <w:spacing w:before="120"/>
        <w:jc w:val="both"/>
        <w:rPr>
          <w:sz w:val="28"/>
          <w:szCs w:val="28"/>
        </w:rPr>
      </w:pPr>
      <w:r w:rsidRPr="00372B1A">
        <w:rPr>
          <w:spacing w:val="-4"/>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tổ</w:t>
      </w:r>
      <w:proofErr w:type="spellEnd"/>
      <w:r w:rsidRPr="00372B1A">
        <w:rPr>
          <w:sz w:val="28"/>
          <w:szCs w:val="28"/>
        </w:rPr>
        <w:t xml:space="preserve"> </w:t>
      </w:r>
      <w:proofErr w:type="spellStart"/>
      <w:r w:rsidRPr="00372B1A">
        <w:rPr>
          <w:sz w:val="28"/>
          <w:szCs w:val="28"/>
        </w:rPr>
        <w:t>chức</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không</w:t>
      </w:r>
      <w:proofErr w:type="spellEnd"/>
      <w:r w:rsidRPr="00372B1A">
        <w:rPr>
          <w:sz w:val="28"/>
          <w:szCs w:val="28"/>
        </w:rPr>
        <w:t xml:space="preserve"> bao </w:t>
      </w:r>
      <w:proofErr w:type="spellStart"/>
      <w:r w:rsidRPr="00372B1A">
        <w:rPr>
          <w:sz w:val="28"/>
          <w:szCs w:val="28"/>
        </w:rPr>
        <w:t>gồm</w:t>
      </w:r>
      <w:proofErr w:type="spellEnd"/>
      <w:r w:rsidRPr="00372B1A">
        <w:rPr>
          <w:sz w:val="28"/>
          <w:szCs w:val="28"/>
        </w:rPr>
        <w:t xml:space="preserve"> </w:t>
      </w:r>
      <w:proofErr w:type="spellStart"/>
      <w:r w:rsidRPr="00372B1A">
        <w:rPr>
          <w:sz w:val="28"/>
          <w:szCs w:val="28"/>
        </w:rPr>
        <w:t>các</w:t>
      </w:r>
      <w:proofErr w:type="spellEnd"/>
      <w:r w:rsidRPr="00372B1A">
        <w:rPr>
          <w:sz w:val="28"/>
          <w:szCs w:val="28"/>
        </w:rPr>
        <w:t xml:space="preserve"> </w:t>
      </w:r>
      <w:proofErr w:type="spellStart"/>
      <w:r w:rsidRPr="00372B1A">
        <w:rPr>
          <w:sz w:val="28"/>
          <w:szCs w:val="28"/>
        </w:rPr>
        <w:t>hình</w:t>
      </w:r>
      <w:proofErr w:type="spellEnd"/>
      <w:r w:rsidRPr="00372B1A">
        <w:rPr>
          <w:sz w:val="28"/>
          <w:szCs w:val="28"/>
        </w:rPr>
        <w:t xml:space="preserve"> </w:t>
      </w:r>
      <w:proofErr w:type="spellStart"/>
      <w:r w:rsidRPr="00372B1A">
        <w:rPr>
          <w:sz w:val="28"/>
          <w:szCs w:val="28"/>
        </w:rPr>
        <w:t>thức</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các</w:t>
      </w:r>
      <w:proofErr w:type="spellEnd"/>
      <w:r w:rsidRPr="00372B1A">
        <w:rPr>
          <w:sz w:val="28"/>
          <w:szCs w:val="28"/>
        </w:rPr>
        <w:t xml:space="preserve"> </w:t>
      </w:r>
      <w:proofErr w:type="spellStart"/>
      <w:r w:rsidRPr="00372B1A">
        <w:rPr>
          <w:sz w:val="28"/>
          <w:szCs w:val="28"/>
        </w:rPr>
        <w:t>môn</w:t>
      </w:r>
      <w:proofErr w:type="spellEnd"/>
      <w:r w:rsidRPr="00372B1A">
        <w:rPr>
          <w:sz w:val="28"/>
          <w:szCs w:val="28"/>
        </w:rPr>
        <w:t xml:space="preserve"> </w:t>
      </w:r>
      <w:proofErr w:type="spellStart"/>
      <w:r w:rsidRPr="00372B1A">
        <w:rPr>
          <w:sz w:val="28"/>
          <w:szCs w:val="28"/>
        </w:rPr>
        <w:t>văn</w:t>
      </w:r>
      <w:proofErr w:type="spellEnd"/>
      <w:r w:rsidRPr="00372B1A">
        <w:rPr>
          <w:sz w:val="28"/>
          <w:szCs w:val="28"/>
        </w:rPr>
        <w:t xml:space="preserve"> </w:t>
      </w:r>
      <w:proofErr w:type="spellStart"/>
      <w:proofErr w:type="gramStart"/>
      <w:r w:rsidRPr="00372B1A">
        <w:rPr>
          <w:sz w:val="28"/>
          <w:szCs w:val="28"/>
        </w:rPr>
        <w:t>hóa</w:t>
      </w:r>
      <w:proofErr w:type="spellEnd"/>
      <w:r w:rsidRPr="00372B1A">
        <w:rPr>
          <w:sz w:val="28"/>
          <w:szCs w:val="28"/>
        </w:rPr>
        <w:t xml:space="preserve">  </w:t>
      </w:r>
      <w:proofErr w:type="spellStart"/>
      <w:r w:rsidRPr="00372B1A">
        <w:rPr>
          <w:sz w:val="28"/>
          <w:szCs w:val="28"/>
        </w:rPr>
        <w:t>mà</w:t>
      </w:r>
      <w:proofErr w:type="spellEnd"/>
      <w:proofErr w:type="gramEnd"/>
      <w:r w:rsidRPr="00372B1A">
        <w:rPr>
          <w:sz w:val="28"/>
          <w:szCs w:val="28"/>
        </w:rPr>
        <w:t xml:space="preserve"> </w:t>
      </w:r>
      <w:proofErr w:type="spellStart"/>
      <w:r w:rsidRPr="00372B1A">
        <w:rPr>
          <w:sz w:val="28"/>
          <w:szCs w:val="28"/>
        </w:rPr>
        <w:t>chỉ</w:t>
      </w:r>
      <w:proofErr w:type="spellEnd"/>
      <w:r w:rsidRPr="00372B1A">
        <w:rPr>
          <w:sz w:val="28"/>
          <w:szCs w:val="28"/>
        </w:rPr>
        <w:t xml:space="preserve">  </w:t>
      </w:r>
      <w:proofErr w:type="spellStart"/>
      <w:r w:rsidRPr="00372B1A">
        <w:rPr>
          <w:sz w:val="28"/>
          <w:szCs w:val="28"/>
        </w:rPr>
        <w:t>bồi</w:t>
      </w:r>
      <w:proofErr w:type="spellEnd"/>
      <w:r w:rsidRPr="00372B1A">
        <w:rPr>
          <w:sz w:val="28"/>
          <w:szCs w:val="28"/>
        </w:rPr>
        <w:t xml:space="preserve"> </w:t>
      </w:r>
      <w:proofErr w:type="spellStart"/>
      <w:r w:rsidRPr="00372B1A">
        <w:rPr>
          <w:sz w:val="28"/>
          <w:szCs w:val="28"/>
        </w:rPr>
        <w:t>dưỡng</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nghệ</w:t>
      </w:r>
      <w:proofErr w:type="spellEnd"/>
      <w:r w:rsidRPr="00372B1A">
        <w:rPr>
          <w:sz w:val="28"/>
          <w:szCs w:val="28"/>
        </w:rPr>
        <w:t xml:space="preserve"> </w:t>
      </w:r>
      <w:proofErr w:type="spellStart"/>
      <w:r w:rsidRPr="00372B1A">
        <w:rPr>
          <w:sz w:val="28"/>
          <w:szCs w:val="28"/>
        </w:rPr>
        <w:t>thuật</w:t>
      </w:r>
      <w:proofErr w:type="spellEnd"/>
      <w:r w:rsidRPr="00372B1A">
        <w:rPr>
          <w:sz w:val="28"/>
          <w:szCs w:val="28"/>
        </w:rPr>
        <w:t xml:space="preserve">, </w:t>
      </w:r>
      <w:proofErr w:type="spellStart"/>
      <w:r w:rsidRPr="00372B1A">
        <w:rPr>
          <w:sz w:val="28"/>
          <w:szCs w:val="28"/>
        </w:rPr>
        <w:t>thể</w:t>
      </w:r>
      <w:proofErr w:type="spellEnd"/>
      <w:r w:rsidRPr="00372B1A">
        <w:rPr>
          <w:sz w:val="28"/>
          <w:szCs w:val="28"/>
        </w:rPr>
        <w:t xml:space="preserve"> </w:t>
      </w:r>
      <w:proofErr w:type="spellStart"/>
      <w:r w:rsidRPr="00372B1A">
        <w:rPr>
          <w:sz w:val="28"/>
          <w:szCs w:val="28"/>
        </w:rPr>
        <w:t>dục</w:t>
      </w:r>
      <w:proofErr w:type="spellEnd"/>
      <w:r w:rsidRPr="00372B1A">
        <w:rPr>
          <w:sz w:val="28"/>
          <w:szCs w:val="28"/>
        </w:rPr>
        <w:t xml:space="preserve"> </w:t>
      </w:r>
      <w:proofErr w:type="spellStart"/>
      <w:r w:rsidRPr="00372B1A">
        <w:rPr>
          <w:sz w:val="28"/>
          <w:szCs w:val="28"/>
        </w:rPr>
        <w:t>thể</w:t>
      </w:r>
      <w:proofErr w:type="spellEnd"/>
      <w:r w:rsidRPr="00372B1A">
        <w:rPr>
          <w:sz w:val="28"/>
          <w:szCs w:val="28"/>
        </w:rPr>
        <w:t xml:space="preserve"> </w:t>
      </w:r>
      <w:proofErr w:type="spellStart"/>
      <w:r w:rsidRPr="00372B1A">
        <w:rPr>
          <w:sz w:val="28"/>
          <w:szCs w:val="28"/>
        </w:rPr>
        <w:t>thao</w:t>
      </w:r>
      <w:proofErr w:type="spellEnd"/>
      <w:r w:rsidRPr="00372B1A">
        <w:rPr>
          <w:sz w:val="28"/>
          <w:szCs w:val="28"/>
        </w:rPr>
        <w:t xml:space="preserve">, </w:t>
      </w:r>
      <w:proofErr w:type="spellStart"/>
      <w:r w:rsidRPr="00372B1A">
        <w:rPr>
          <w:sz w:val="28"/>
          <w:szCs w:val="28"/>
        </w:rPr>
        <w:t>rèn</w:t>
      </w:r>
      <w:proofErr w:type="spellEnd"/>
      <w:r w:rsidRPr="00372B1A">
        <w:rPr>
          <w:sz w:val="28"/>
          <w:szCs w:val="28"/>
        </w:rPr>
        <w:t xml:space="preserve"> </w:t>
      </w:r>
      <w:proofErr w:type="spellStart"/>
      <w:r w:rsidRPr="00372B1A">
        <w:rPr>
          <w:sz w:val="28"/>
          <w:szCs w:val="28"/>
        </w:rPr>
        <w:t>luyện</w:t>
      </w:r>
      <w:proofErr w:type="spellEnd"/>
      <w:r w:rsidRPr="00372B1A">
        <w:rPr>
          <w:sz w:val="28"/>
          <w:szCs w:val="28"/>
        </w:rPr>
        <w:t xml:space="preserve"> </w:t>
      </w:r>
      <w:proofErr w:type="spellStart"/>
      <w:r w:rsidRPr="00372B1A">
        <w:rPr>
          <w:sz w:val="28"/>
          <w:szCs w:val="28"/>
        </w:rPr>
        <w:t>kỹ</w:t>
      </w:r>
      <w:proofErr w:type="spellEnd"/>
      <w:r w:rsidRPr="00372B1A">
        <w:rPr>
          <w:sz w:val="28"/>
          <w:szCs w:val="28"/>
        </w:rPr>
        <w:t xml:space="preserve"> </w:t>
      </w:r>
      <w:proofErr w:type="spellStart"/>
      <w:r w:rsidRPr="00372B1A">
        <w:rPr>
          <w:sz w:val="28"/>
          <w:szCs w:val="28"/>
        </w:rPr>
        <w:t>năng</w:t>
      </w:r>
      <w:proofErr w:type="spellEnd"/>
      <w:r w:rsidRPr="00372B1A">
        <w:rPr>
          <w:sz w:val="28"/>
          <w:szCs w:val="28"/>
        </w:rPr>
        <w:t xml:space="preserve"> </w:t>
      </w:r>
      <w:proofErr w:type="spellStart"/>
      <w:r w:rsidRPr="00372B1A">
        <w:rPr>
          <w:sz w:val="28"/>
          <w:szCs w:val="28"/>
        </w:rPr>
        <w:t>sống</w:t>
      </w:r>
      <w:proofErr w:type="spellEnd"/>
      <w:r w:rsidRPr="00372B1A">
        <w:rPr>
          <w:sz w:val="28"/>
          <w:szCs w:val="28"/>
        </w:rPr>
        <w:t xml:space="preserve"> do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sắp</w:t>
      </w:r>
      <w:proofErr w:type="spellEnd"/>
      <w:r w:rsidRPr="00372B1A">
        <w:rPr>
          <w:sz w:val="28"/>
          <w:szCs w:val="28"/>
        </w:rPr>
        <w:t xml:space="preserve"> </w:t>
      </w:r>
      <w:proofErr w:type="spellStart"/>
      <w:r w:rsidRPr="00372B1A">
        <w:rPr>
          <w:sz w:val="28"/>
          <w:szCs w:val="28"/>
        </w:rPr>
        <w:t>xếp</w:t>
      </w:r>
      <w:proofErr w:type="spellEnd"/>
    </w:p>
    <w:p w:rsidR="00C76748" w:rsidRPr="00372B1A" w:rsidRDefault="00C76748" w:rsidP="00372B1A">
      <w:pPr>
        <w:spacing w:before="120"/>
        <w:jc w:val="both"/>
        <w:rPr>
          <w:sz w:val="28"/>
          <w:szCs w:val="28"/>
        </w:rPr>
      </w:pPr>
      <w:r w:rsidRPr="00372B1A">
        <w:rPr>
          <w:sz w:val="28"/>
          <w:szCs w:val="28"/>
        </w:rPr>
        <w:t xml:space="preserve">        </w:t>
      </w:r>
      <w:proofErr w:type="spellStart"/>
      <w:r w:rsidRPr="00372B1A">
        <w:rPr>
          <w:sz w:val="28"/>
          <w:szCs w:val="28"/>
        </w:rPr>
        <w:t>Việc</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phải</w:t>
      </w:r>
      <w:proofErr w:type="spellEnd"/>
      <w:r w:rsidRPr="00372B1A">
        <w:rPr>
          <w:sz w:val="28"/>
          <w:szCs w:val="28"/>
        </w:rPr>
        <w:t xml:space="preserve"> </w:t>
      </w:r>
      <w:proofErr w:type="spellStart"/>
      <w:r w:rsidRPr="00372B1A">
        <w:rPr>
          <w:sz w:val="28"/>
          <w:szCs w:val="28"/>
        </w:rPr>
        <w:t>trên</w:t>
      </w:r>
      <w:proofErr w:type="spellEnd"/>
      <w:r w:rsidRPr="00372B1A">
        <w:rPr>
          <w:sz w:val="28"/>
          <w:szCs w:val="28"/>
        </w:rPr>
        <w:t xml:space="preserve"> </w:t>
      </w:r>
      <w:proofErr w:type="spellStart"/>
      <w:r w:rsidRPr="00372B1A">
        <w:rPr>
          <w:sz w:val="28"/>
          <w:szCs w:val="28"/>
        </w:rPr>
        <w:t>tinh</w:t>
      </w:r>
      <w:proofErr w:type="spellEnd"/>
      <w:r w:rsidRPr="00372B1A">
        <w:rPr>
          <w:sz w:val="28"/>
          <w:szCs w:val="28"/>
        </w:rPr>
        <w:t xml:space="preserve"> </w:t>
      </w:r>
      <w:proofErr w:type="spellStart"/>
      <w:r w:rsidRPr="00372B1A">
        <w:rPr>
          <w:sz w:val="28"/>
          <w:szCs w:val="28"/>
        </w:rPr>
        <w:t>thần</w:t>
      </w:r>
      <w:proofErr w:type="spellEnd"/>
      <w:r w:rsidRPr="00372B1A">
        <w:rPr>
          <w:sz w:val="28"/>
          <w:szCs w:val="28"/>
        </w:rPr>
        <w:t xml:space="preserve"> </w:t>
      </w:r>
      <w:proofErr w:type="spellStart"/>
      <w:r w:rsidRPr="00372B1A">
        <w:rPr>
          <w:sz w:val="28"/>
          <w:szCs w:val="28"/>
        </w:rPr>
        <w:t>tự</w:t>
      </w:r>
      <w:proofErr w:type="spellEnd"/>
      <w:r w:rsidRPr="00372B1A">
        <w:rPr>
          <w:sz w:val="28"/>
          <w:szCs w:val="28"/>
        </w:rPr>
        <w:t xml:space="preserve"> </w:t>
      </w:r>
      <w:proofErr w:type="spellStart"/>
      <w:r w:rsidRPr="00372B1A">
        <w:rPr>
          <w:sz w:val="28"/>
          <w:szCs w:val="28"/>
        </w:rPr>
        <w:t>nguyện</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w:t>
      </w:r>
      <w:proofErr w:type="spellStart"/>
      <w:r w:rsidRPr="00372B1A">
        <w:rPr>
          <w:sz w:val="28"/>
          <w:szCs w:val="28"/>
        </w:rPr>
        <w:t>nguyện</w:t>
      </w:r>
      <w:proofErr w:type="spellEnd"/>
      <w:r w:rsidRPr="00372B1A">
        <w:rPr>
          <w:sz w:val="28"/>
          <w:szCs w:val="28"/>
        </w:rPr>
        <w:t xml:space="preserve"> </w:t>
      </w:r>
      <w:proofErr w:type="spellStart"/>
      <w:r w:rsidRPr="00372B1A">
        <w:rPr>
          <w:sz w:val="28"/>
          <w:szCs w:val="28"/>
        </w:rPr>
        <w:t>vọng</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sinh</w:t>
      </w:r>
      <w:proofErr w:type="spellEnd"/>
      <w:r w:rsidRPr="00372B1A">
        <w:rPr>
          <w:sz w:val="28"/>
          <w:szCs w:val="28"/>
        </w:rPr>
        <w:t xml:space="preserve"> </w:t>
      </w:r>
      <w:proofErr w:type="spellStart"/>
      <w:r w:rsidRPr="00372B1A">
        <w:rPr>
          <w:sz w:val="28"/>
          <w:szCs w:val="28"/>
        </w:rPr>
        <w:t>cũng</w:t>
      </w:r>
      <w:proofErr w:type="spellEnd"/>
      <w:r w:rsidRPr="00372B1A">
        <w:rPr>
          <w:sz w:val="28"/>
          <w:szCs w:val="28"/>
        </w:rPr>
        <w:t xml:space="preserve"> </w:t>
      </w:r>
      <w:proofErr w:type="spellStart"/>
      <w:r w:rsidRPr="00372B1A">
        <w:rPr>
          <w:sz w:val="28"/>
          <w:szCs w:val="28"/>
        </w:rPr>
        <w:t>như</w:t>
      </w:r>
      <w:proofErr w:type="spellEnd"/>
      <w:r w:rsidRPr="00372B1A">
        <w:rPr>
          <w:sz w:val="28"/>
          <w:szCs w:val="28"/>
        </w:rPr>
        <w:t xml:space="preserve"> cha </w:t>
      </w:r>
      <w:proofErr w:type="spellStart"/>
      <w:r w:rsidRPr="00372B1A">
        <w:rPr>
          <w:sz w:val="28"/>
          <w:szCs w:val="28"/>
        </w:rPr>
        <w:t>mẹ</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sinh</w:t>
      </w:r>
      <w:proofErr w:type="spellEnd"/>
      <w:r w:rsidRPr="00372B1A">
        <w:rPr>
          <w:sz w:val="28"/>
          <w:szCs w:val="28"/>
        </w:rPr>
        <w:t xml:space="preserve">; </w:t>
      </w:r>
      <w:proofErr w:type="spellStart"/>
      <w:r w:rsidRPr="00372B1A">
        <w:rPr>
          <w:sz w:val="28"/>
          <w:szCs w:val="28"/>
        </w:rPr>
        <w:t>đồng</w:t>
      </w:r>
      <w:proofErr w:type="spellEnd"/>
      <w:r w:rsidRPr="00372B1A">
        <w:rPr>
          <w:sz w:val="28"/>
          <w:szCs w:val="28"/>
        </w:rPr>
        <w:t xml:space="preserve"> </w:t>
      </w:r>
      <w:proofErr w:type="spellStart"/>
      <w:r w:rsidRPr="00372B1A">
        <w:rPr>
          <w:sz w:val="28"/>
          <w:szCs w:val="28"/>
        </w:rPr>
        <w:t>thời</w:t>
      </w:r>
      <w:proofErr w:type="spellEnd"/>
      <w:r w:rsidRPr="00372B1A">
        <w:rPr>
          <w:sz w:val="28"/>
          <w:szCs w:val="28"/>
        </w:rPr>
        <w:t xml:space="preserve"> </w:t>
      </w:r>
      <w:proofErr w:type="spellStart"/>
      <w:r w:rsidRPr="00372B1A">
        <w:rPr>
          <w:sz w:val="28"/>
          <w:szCs w:val="28"/>
        </w:rPr>
        <w:t>phải</w:t>
      </w:r>
      <w:proofErr w:type="spellEnd"/>
      <w:r w:rsidRPr="00372B1A">
        <w:rPr>
          <w:sz w:val="28"/>
          <w:szCs w:val="28"/>
        </w:rPr>
        <w:t xml:space="preserve"> </w:t>
      </w:r>
      <w:proofErr w:type="spellStart"/>
      <w:r w:rsidRPr="00372B1A">
        <w:rPr>
          <w:sz w:val="28"/>
          <w:szCs w:val="28"/>
        </w:rPr>
        <w:t>được</w:t>
      </w:r>
      <w:proofErr w:type="spellEnd"/>
      <w:r w:rsidRPr="00372B1A">
        <w:rPr>
          <w:sz w:val="28"/>
          <w:szCs w:val="28"/>
        </w:rPr>
        <w:t xml:space="preserve"> </w:t>
      </w:r>
      <w:proofErr w:type="spellStart"/>
      <w:r w:rsidRPr="00372B1A">
        <w:rPr>
          <w:sz w:val="28"/>
          <w:szCs w:val="28"/>
        </w:rPr>
        <w:t>bàn</w:t>
      </w:r>
      <w:proofErr w:type="spellEnd"/>
      <w:r w:rsidRPr="00372B1A">
        <w:rPr>
          <w:sz w:val="28"/>
          <w:szCs w:val="28"/>
        </w:rPr>
        <w:t xml:space="preserve"> </w:t>
      </w:r>
      <w:proofErr w:type="spellStart"/>
      <w:r w:rsidRPr="00372B1A">
        <w:rPr>
          <w:sz w:val="28"/>
          <w:szCs w:val="28"/>
        </w:rPr>
        <w:t>bạc</w:t>
      </w:r>
      <w:proofErr w:type="spellEnd"/>
      <w:r w:rsidRPr="00372B1A">
        <w:rPr>
          <w:sz w:val="28"/>
          <w:szCs w:val="28"/>
        </w:rPr>
        <w:t xml:space="preserve">, </w:t>
      </w:r>
      <w:proofErr w:type="spellStart"/>
      <w:r w:rsidRPr="00372B1A">
        <w:rPr>
          <w:sz w:val="28"/>
          <w:szCs w:val="28"/>
        </w:rPr>
        <w:t>thảo</w:t>
      </w:r>
      <w:proofErr w:type="spellEnd"/>
      <w:r w:rsidRPr="00372B1A">
        <w:rPr>
          <w:sz w:val="28"/>
          <w:szCs w:val="28"/>
        </w:rPr>
        <w:t xml:space="preserve"> </w:t>
      </w:r>
      <w:proofErr w:type="spellStart"/>
      <w:r w:rsidRPr="00372B1A">
        <w:rPr>
          <w:sz w:val="28"/>
          <w:szCs w:val="28"/>
        </w:rPr>
        <w:t>luận</w:t>
      </w:r>
      <w:proofErr w:type="spellEnd"/>
      <w:r w:rsidRPr="00372B1A">
        <w:rPr>
          <w:sz w:val="28"/>
          <w:szCs w:val="28"/>
        </w:rPr>
        <w:t xml:space="preserve">, </w:t>
      </w:r>
      <w:proofErr w:type="spellStart"/>
      <w:r w:rsidRPr="00372B1A">
        <w:rPr>
          <w:sz w:val="28"/>
          <w:szCs w:val="28"/>
        </w:rPr>
        <w:t>thống</w:t>
      </w:r>
      <w:proofErr w:type="spellEnd"/>
      <w:r w:rsidRPr="00372B1A">
        <w:rPr>
          <w:sz w:val="28"/>
          <w:szCs w:val="28"/>
        </w:rPr>
        <w:t xml:space="preserve"> </w:t>
      </w:r>
      <w:proofErr w:type="spellStart"/>
      <w:r w:rsidRPr="00372B1A">
        <w:rPr>
          <w:sz w:val="28"/>
          <w:szCs w:val="28"/>
        </w:rPr>
        <w:t>nhất</w:t>
      </w:r>
      <w:proofErr w:type="spellEnd"/>
      <w:r w:rsidRPr="00372B1A">
        <w:rPr>
          <w:sz w:val="28"/>
          <w:szCs w:val="28"/>
        </w:rPr>
        <w:t xml:space="preserve"> </w:t>
      </w:r>
      <w:proofErr w:type="spellStart"/>
      <w:r w:rsidRPr="00372B1A">
        <w:rPr>
          <w:sz w:val="28"/>
          <w:szCs w:val="28"/>
        </w:rPr>
        <w:t>giữa</w:t>
      </w:r>
      <w:proofErr w:type="spellEnd"/>
      <w:r w:rsidRPr="00372B1A">
        <w:rPr>
          <w:sz w:val="28"/>
          <w:szCs w:val="28"/>
        </w:rPr>
        <w:t xml:space="preserve"> cha </w:t>
      </w:r>
      <w:proofErr w:type="spellStart"/>
      <w:r w:rsidRPr="00372B1A">
        <w:rPr>
          <w:sz w:val="28"/>
          <w:szCs w:val="28"/>
        </w:rPr>
        <w:t>mẹ</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sinh</w:t>
      </w:r>
      <w:proofErr w:type="spellEnd"/>
      <w:r w:rsidRPr="00372B1A">
        <w:rPr>
          <w:sz w:val="28"/>
          <w:szCs w:val="28"/>
        </w:rPr>
        <w:t xml:space="preserve"> </w:t>
      </w:r>
      <w:proofErr w:type="spellStart"/>
      <w:r w:rsidRPr="00372B1A">
        <w:rPr>
          <w:sz w:val="28"/>
          <w:szCs w:val="28"/>
        </w:rPr>
        <w:t>với</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chủ</w:t>
      </w:r>
      <w:proofErr w:type="spellEnd"/>
      <w:r w:rsidRPr="00372B1A">
        <w:rPr>
          <w:sz w:val="28"/>
          <w:szCs w:val="28"/>
        </w:rPr>
        <w:t xml:space="preserve"> </w:t>
      </w:r>
      <w:proofErr w:type="spellStart"/>
      <w:r w:rsidRPr="00372B1A">
        <w:rPr>
          <w:sz w:val="28"/>
          <w:szCs w:val="28"/>
        </w:rPr>
        <w:t>nhiệm</w:t>
      </w:r>
      <w:proofErr w:type="spellEnd"/>
      <w:r w:rsidRPr="00372B1A">
        <w:rPr>
          <w:sz w:val="28"/>
          <w:szCs w:val="28"/>
        </w:rPr>
        <w:t xml:space="preserve">; Ban </w:t>
      </w:r>
      <w:proofErr w:type="spellStart"/>
      <w:r w:rsidRPr="00372B1A">
        <w:rPr>
          <w:sz w:val="28"/>
          <w:szCs w:val="28"/>
        </w:rPr>
        <w:t>đại</w:t>
      </w:r>
      <w:proofErr w:type="spellEnd"/>
      <w:r w:rsidRPr="00372B1A">
        <w:rPr>
          <w:sz w:val="28"/>
          <w:szCs w:val="28"/>
        </w:rPr>
        <w:t xml:space="preserve"> </w:t>
      </w:r>
      <w:proofErr w:type="spellStart"/>
      <w:r w:rsidRPr="00372B1A">
        <w:rPr>
          <w:sz w:val="28"/>
          <w:szCs w:val="28"/>
        </w:rPr>
        <w:t>diện</w:t>
      </w:r>
      <w:proofErr w:type="spellEnd"/>
      <w:r w:rsidRPr="00372B1A">
        <w:rPr>
          <w:sz w:val="28"/>
          <w:szCs w:val="28"/>
        </w:rPr>
        <w:t xml:space="preserve"> cha </w:t>
      </w:r>
      <w:proofErr w:type="spellStart"/>
      <w:r w:rsidRPr="00372B1A">
        <w:rPr>
          <w:sz w:val="28"/>
          <w:szCs w:val="28"/>
        </w:rPr>
        <w:t>mẹ</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sinh</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Ban </w:t>
      </w:r>
      <w:proofErr w:type="spellStart"/>
      <w:r w:rsidRPr="00372B1A">
        <w:rPr>
          <w:sz w:val="28"/>
          <w:szCs w:val="28"/>
        </w:rPr>
        <w:t>đại</w:t>
      </w:r>
      <w:proofErr w:type="spellEnd"/>
      <w:r w:rsidRPr="00372B1A">
        <w:rPr>
          <w:sz w:val="28"/>
          <w:szCs w:val="28"/>
        </w:rPr>
        <w:t xml:space="preserve"> </w:t>
      </w:r>
      <w:proofErr w:type="spellStart"/>
      <w:r w:rsidRPr="00372B1A">
        <w:rPr>
          <w:sz w:val="28"/>
          <w:szCs w:val="28"/>
        </w:rPr>
        <w:t>diện</w:t>
      </w:r>
      <w:proofErr w:type="spellEnd"/>
      <w:r w:rsidRPr="00372B1A">
        <w:rPr>
          <w:sz w:val="28"/>
          <w:szCs w:val="28"/>
        </w:rPr>
        <w:t xml:space="preserve"> cha </w:t>
      </w:r>
      <w:proofErr w:type="spellStart"/>
      <w:r w:rsidRPr="00372B1A">
        <w:rPr>
          <w:sz w:val="28"/>
          <w:szCs w:val="28"/>
        </w:rPr>
        <w:t>mẹ</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sinh</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thống</w:t>
      </w:r>
      <w:proofErr w:type="spellEnd"/>
      <w:r w:rsidRPr="00372B1A">
        <w:rPr>
          <w:sz w:val="28"/>
          <w:szCs w:val="28"/>
        </w:rPr>
        <w:t xml:space="preserve"> </w:t>
      </w:r>
      <w:proofErr w:type="spellStart"/>
      <w:r w:rsidRPr="00372B1A">
        <w:rPr>
          <w:sz w:val="28"/>
          <w:szCs w:val="28"/>
        </w:rPr>
        <w:t>nhất</w:t>
      </w:r>
      <w:proofErr w:type="spellEnd"/>
      <w:r w:rsidRPr="00372B1A">
        <w:rPr>
          <w:sz w:val="28"/>
          <w:szCs w:val="28"/>
        </w:rPr>
        <w:t xml:space="preserve"> </w:t>
      </w:r>
      <w:proofErr w:type="spellStart"/>
      <w:r w:rsidRPr="00372B1A">
        <w:rPr>
          <w:sz w:val="28"/>
          <w:szCs w:val="28"/>
        </w:rPr>
        <w:t>với</w:t>
      </w:r>
      <w:proofErr w:type="spellEnd"/>
      <w:r w:rsidRPr="00372B1A">
        <w:rPr>
          <w:sz w:val="28"/>
          <w:szCs w:val="28"/>
        </w:rPr>
        <w:t xml:space="preserve"> </w:t>
      </w:r>
      <w:proofErr w:type="spellStart"/>
      <w:r w:rsidRPr="00372B1A">
        <w:rPr>
          <w:sz w:val="28"/>
          <w:szCs w:val="28"/>
        </w:rPr>
        <w:t>lãnh</w:t>
      </w:r>
      <w:proofErr w:type="spellEnd"/>
      <w:r w:rsidRPr="00372B1A">
        <w:rPr>
          <w:sz w:val="28"/>
          <w:szCs w:val="28"/>
        </w:rPr>
        <w:t xml:space="preserve"> </w:t>
      </w:r>
      <w:proofErr w:type="spellStart"/>
      <w:r w:rsidRPr="00372B1A">
        <w:rPr>
          <w:sz w:val="28"/>
          <w:szCs w:val="28"/>
        </w:rPr>
        <w:t>đạo</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p>
    <w:p w:rsidR="00C76748" w:rsidRPr="00372B1A" w:rsidRDefault="00C76748" w:rsidP="00372B1A">
      <w:pPr>
        <w:spacing w:before="120"/>
        <w:jc w:val="both"/>
        <w:rPr>
          <w:sz w:val="28"/>
          <w:szCs w:val="28"/>
        </w:rPr>
      </w:pPr>
      <w:r w:rsidRPr="00372B1A">
        <w:rPr>
          <w:sz w:val="28"/>
          <w:szCs w:val="28"/>
        </w:rPr>
        <w:t xml:space="preserve">        </w:t>
      </w:r>
      <w:proofErr w:type="spellStart"/>
      <w:r w:rsidRPr="00372B1A">
        <w:rPr>
          <w:sz w:val="28"/>
          <w:szCs w:val="28"/>
        </w:rPr>
        <w:t>Hiệu</w:t>
      </w:r>
      <w:proofErr w:type="spellEnd"/>
      <w:r w:rsidRPr="00372B1A">
        <w:rPr>
          <w:sz w:val="28"/>
          <w:szCs w:val="28"/>
        </w:rPr>
        <w:t xml:space="preserve"> </w:t>
      </w:r>
      <w:proofErr w:type="spellStart"/>
      <w:r w:rsidRPr="00372B1A">
        <w:rPr>
          <w:sz w:val="28"/>
          <w:szCs w:val="28"/>
        </w:rPr>
        <w:t>trưởng</w:t>
      </w:r>
      <w:proofErr w:type="spellEnd"/>
      <w:r w:rsidRPr="00372B1A">
        <w:rPr>
          <w:sz w:val="28"/>
          <w:szCs w:val="28"/>
        </w:rPr>
        <w:t xml:space="preserve"> </w:t>
      </w:r>
      <w:proofErr w:type="spellStart"/>
      <w:r w:rsidRPr="00372B1A">
        <w:rPr>
          <w:sz w:val="28"/>
          <w:szCs w:val="28"/>
        </w:rPr>
        <w:t>xây</w:t>
      </w:r>
      <w:proofErr w:type="spellEnd"/>
      <w:r w:rsidRPr="00372B1A">
        <w:rPr>
          <w:sz w:val="28"/>
          <w:szCs w:val="28"/>
        </w:rPr>
        <w:t xml:space="preserve"> </w:t>
      </w:r>
      <w:proofErr w:type="spellStart"/>
      <w:r w:rsidRPr="00372B1A">
        <w:rPr>
          <w:sz w:val="28"/>
          <w:szCs w:val="28"/>
        </w:rPr>
        <w:t>dựng</w:t>
      </w:r>
      <w:proofErr w:type="spellEnd"/>
      <w:r w:rsidRPr="00372B1A">
        <w:rPr>
          <w:sz w:val="28"/>
          <w:szCs w:val="28"/>
        </w:rPr>
        <w:t xml:space="preserve"> </w:t>
      </w:r>
      <w:proofErr w:type="spellStart"/>
      <w:r w:rsidRPr="00372B1A">
        <w:rPr>
          <w:sz w:val="28"/>
          <w:szCs w:val="28"/>
        </w:rPr>
        <w:t>kế</w:t>
      </w:r>
      <w:proofErr w:type="spellEnd"/>
      <w:r w:rsidRPr="00372B1A">
        <w:rPr>
          <w:sz w:val="28"/>
          <w:szCs w:val="28"/>
        </w:rPr>
        <w:t xml:space="preserve"> </w:t>
      </w:r>
      <w:proofErr w:type="spellStart"/>
      <w:r w:rsidRPr="00372B1A">
        <w:rPr>
          <w:sz w:val="28"/>
          <w:szCs w:val="28"/>
        </w:rPr>
        <w:t>hoạch</w:t>
      </w:r>
      <w:proofErr w:type="spellEnd"/>
      <w:r w:rsidRPr="00372B1A">
        <w:rPr>
          <w:sz w:val="28"/>
          <w:szCs w:val="28"/>
        </w:rPr>
        <w:t xml:space="preserve"> </w:t>
      </w:r>
      <w:proofErr w:type="spellStart"/>
      <w:r w:rsidRPr="00372B1A">
        <w:rPr>
          <w:sz w:val="28"/>
          <w:szCs w:val="28"/>
        </w:rPr>
        <w:t>tổ</w:t>
      </w:r>
      <w:proofErr w:type="spellEnd"/>
      <w:r w:rsidRPr="00372B1A">
        <w:rPr>
          <w:sz w:val="28"/>
          <w:szCs w:val="28"/>
        </w:rPr>
        <w:t xml:space="preserve"> </w:t>
      </w:r>
      <w:proofErr w:type="spellStart"/>
      <w:r w:rsidRPr="00372B1A">
        <w:rPr>
          <w:sz w:val="28"/>
          <w:szCs w:val="28"/>
        </w:rPr>
        <w:t>chức</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báo</w:t>
      </w:r>
      <w:proofErr w:type="spellEnd"/>
      <w:r w:rsidRPr="00372B1A">
        <w:rPr>
          <w:sz w:val="28"/>
          <w:szCs w:val="28"/>
        </w:rPr>
        <w:t xml:space="preserve"> </w:t>
      </w:r>
      <w:proofErr w:type="spellStart"/>
      <w:r w:rsidRPr="00372B1A">
        <w:rPr>
          <w:sz w:val="28"/>
          <w:szCs w:val="28"/>
        </w:rPr>
        <w:t>cáo</w:t>
      </w:r>
      <w:proofErr w:type="spellEnd"/>
      <w:r w:rsidRPr="00372B1A">
        <w:rPr>
          <w:sz w:val="28"/>
          <w:szCs w:val="28"/>
        </w:rPr>
        <w:t xml:space="preserve"> </w:t>
      </w:r>
      <w:proofErr w:type="spellStart"/>
      <w:r w:rsidRPr="00372B1A">
        <w:rPr>
          <w:sz w:val="28"/>
          <w:szCs w:val="28"/>
        </w:rPr>
        <w:t>Phòng</w:t>
      </w:r>
      <w:proofErr w:type="spellEnd"/>
      <w:r w:rsidRPr="00372B1A">
        <w:rPr>
          <w:sz w:val="28"/>
          <w:szCs w:val="28"/>
        </w:rPr>
        <w:t xml:space="preserve"> GD&amp;ĐT. Khi </w:t>
      </w:r>
      <w:proofErr w:type="spellStart"/>
      <w:r w:rsidRPr="00372B1A">
        <w:rPr>
          <w:sz w:val="28"/>
          <w:szCs w:val="28"/>
        </w:rPr>
        <w:t>được</w:t>
      </w:r>
      <w:proofErr w:type="spellEnd"/>
      <w:r w:rsidRPr="00372B1A">
        <w:rPr>
          <w:sz w:val="28"/>
          <w:szCs w:val="28"/>
        </w:rPr>
        <w:t xml:space="preserve"> </w:t>
      </w:r>
      <w:proofErr w:type="spellStart"/>
      <w:r w:rsidRPr="00372B1A">
        <w:rPr>
          <w:sz w:val="28"/>
          <w:szCs w:val="28"/>
        </w:rPr>
        <w:t>cấp</w:t>
      </w:r>
      <w:proofErr w:type="spellEnd"/>
      <w:r w:rsidRPr="00372B1A">
        <w:rPr>
          <w:sz w:val="28"/>
          <w:szCs w:val="28"/>
        </w:rPr>
        <w:t xml:space="preserve"> </w:t>
      </w:r>
      <w:proofErr w:type="spellStart"/>
      <w:r w:rsidRPr="00372B1A">
        <w:rPr>
          <w:sz w:val="28"/>
          <w:szCs w:val="28"/>
        </w:rPr>
        <w:t>trên</w:t>
      </w:r>
      <w:proofErr w:type="spellEnd"/>
      <w:r w:rsidRPr="00372B1A">
        <w:rPr>
          <w:sz w:val="28"/>
          <w:szCs w:val="28"/>
        </w:rPr>
        <w:t xml:space="preserve"> </w:t>
      </w:r>
      <w:proofErr w:type="spellStart"/>
      <w:r w:rsidRPr="00372B1A">
        <w:rPr>
          <w:sz w:val="28"/>
          <w:szCs w:val="28"/>
        </w:rPr>
        <w:t>đồng</w:t>
      </w:r>
      <w:proofErr w:type="spellEnd"/>
      <w:r w:rsidRPr="00372B1A">
        <w:rPr>
          <w:sz w:val="28"/>
          <w:szCs w:val="28"/>
        </w:rPr>
        <w:t xml:space="preserve"> ý </w:t>
      </w:r>
      <w:proofErr w:type="spellStart"/>
      <w:r w:rsidRPr="00372B1A">
        <w:rPr>
          <w:sz w:val="28"/>
          <w:szCs w:val="28"/>
        </w:rPr>
        <w:t>cho</w:t>
      </w:r>
      <w:proofErr w:type="spellEnd"/>
      <w:r w:rsidRPr="00372B1A">
        <w:rPr>
          <w:sz w:val="28"/>
          <w:szCs w:val="28"/>
        </w:rPr>
        <w:t xml:space="preserve"> </w:t>
      </w:r>
      <w:proofErr w:type="spellStart"/>
      <w:r w:rsidRPr="00372B1A">
        <w:rPr>
          <w:sz w:val="28"/>
          <w:szCs w:val="28"/>
        </w:rPr>
        <w:t>phép</w:t>
      </w:r>
      <w:proofErr w:type="spellEnd"/>
      <w:r w:rsidRPr="00372B1A">
        <w:rPr>
          <w:sz w:val="28"/>
          <w:szCs w:val="28"/>
        </w:rPr>
        <w:t xml:space="preserve"> </w:t>
      </w:r>
      <w:proofErr w:type="spellStart"/>
      <w:r w:rsidRPr="00372B1A">
        <w:rPr>
          <w:sz w:val="28"/>
          <w:szCs w:val="28"/>
        </w:rPr>
        <w:t>tổ</w:t>
      </w:r>
      <w:proofErr w:type="spellEnd"/>
      <w:r w:rsidRPr="00372B1A">
        <w:rPr>
          <w:sz w:val="28"/>
          <w:szCs w:val="28"/>
        </w:rPr>
        <w:t xml:space="preserve"> </w:t>
      </w:r>
      <w:proofErr w:type="spellStart"/>
      <w:r w:rsidRPr="00372B1A">
        <w:rPr>
          <w:sz w:val="28"/>
          <w:szCs w:val="28"/>
        </w:rPr>
        <w:t>chức</w:t>
      </w:r>
      <w:proofErr w:type="spellEnd"/>
      <w:r w:rsidRPr="00372B1A">
        <w:rPr>
          <w:sz w:val="28"/>
          <w:szCs w:val="28"/>
        </w:rPr>
        <w:t xml:space="preserve"> </w:t>
      </w:r>
      <w:proofErr w:type="spellStart"/>
      <w:r w:rsidRPr="00372B1A">
        <w:rPr>
          <w:sz w:val="28"/>
          <w:szCs w:val="28"/>
        </w:rPr>
        <w:t>thì</w:t>
      </w:r>
      <w:proofErr w:type="spellEnd"/>
      <w:r w:rsidRPr="00372B1A">
        <w:rPr>
          <w:sz w:val="28"/>
          <w:szCs w:val="28"/>
        </w:rPr>
        <w:t xml:space="preserve"> </w:t>
      </w:r>
      <w:proofErr w:type="spellStart"/>
      <w:r w:rsidRPr="00372B1A">
        <w:rPr>
          <w:sz w:val="28"/>
          <w:szCs w:val="28"/>
        </w:rPr>
        <w:t>mới</w:t>
      </w:r>
      <w:proofErr w:type="spellEnd"/>
      <w:r w:rsidRPr="00372B1A">
        <w:rPr>
          <w:sz w:val="28"/>
          <w:szCs w:val="28"/>
        </w:rPr>
        <w:t xml:space="preserve"> </w:t>
      </w:r>
      <w:proofErr w:type="spellStart"/>
      <w:r w:rsidRPr="00372B1A">
        <w:rPr>
          <w:sz w:val="28"/>
          <w:szCs w:val="28"/>
        </w:rPr>
        <w:t>được</w:t>
      </w:r>
      <w:proofErr w:type="spellEnd"/>
      <w:r w:rsidRPr="00372B1A">
        <w:rPr>
          <w:sz w:val="28"/>
          <w:szCs w:val="28"/>
        </w:rPr>
        <w:t xml:space="preserve"> </w:t>
      </w:r>
      <w:proofErr w:type="spellStart"/>
      <w:r w:rsidRPr="00372B1A">
        <w:rPr>
          <w:sz w:val="28"/>
          <w:szCs w:val="28"/>
        </w:rPr>
        <w:t>mở</w:t>
      </w:r>
      <w:proofErr w:type="spellEnd"/>
      <w:r w:rsidRPr="00372B1A">
        <w:rPr>
          <w:sz w:val="28"/>
          <w:szCs w:val="28"/>
        </w:rPr>
        <w:t xml:space="preserve"> </w:t>
      </w:r>
      <w:proofErr w:type="spellStart"/>
      <w:r w:rsidRPr="00372B1A">
        <w:rPr>
          <w:sz w:val="28"/>
          <w:szCs w:val="28"/>
        </w:rPr>
        <w:t>lớp</w:t>
      </w:r>
      <w:proofErr w:type="spellEnd"/>
      <w:r w:rsidRPr="00372B1A">
        <w:rPr>
          <w:sz w:val="28"/>
          <w:szCs w:val="28"/>
        </w:rPr>
        <w:t xml:space="preserve">. </w:t>
      </w:r>
      <w:proofErr w:type="spellStart"/>
      <w:r w:rsidRPr="00372B1A">
        <w:rPr>
          <w:sz w:val="28"/>
          <w:szCs w:val="28"/>
        </w:rPr>
        <w:t>Việc</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phải</w:t>
      </w:r>
      <w:proofErr w:type="spellEnd"/>
      <w:r w:rsidRPr="00372B1A">
        <w:rPr>
          <w:sz w:val="28"/>
          <w:szCs w:val="28"/>
        </w:rPr>
        <w:t xml:space="preserve"> </w:t>
      </w:r>
      <w:proofErr w:type="spellStart"/>
      <w:r w:rsidRPr="00372B1A">
        <w:rPr>
          <w:sz w:val="28"/>
          <w:szCs w:val="28"/>
        </w:rPr>
        <w:t>thực</w:t>
      </w:r>
      <w:proofErr w:type="spellEnd"/>
      <w:r w:rsidRPr="00372B1A">
        <w:rPr>
          <w:sz w:val="28"/>
          <w:szCs w:val="28"/>
        </w:rPr>
        <w:t xml:space="preserve"> </w:t>
      </w:r>
      <w:proofErr w:type="spellStart"/>
      <w:r w:rsidRPr="00372B1A">
        <w:rPr>
          <w:sz w:val="28"/>
          <w:szCs w:val="28"/>
        </w:rPr>
        <w:t>hiện</w:t>
      </w:r>
      <w:proofErr w:type="spellEnd"/>
      <w:r w:rsidRPr="00372B1A">
        <w:rPr>
          <w:sz w:val="28"/>
          <w:szCs w:val="28"/>
        </w:rPr>
        <w:t xml:space="preserve"> </w:t>
      </w:r>
      <w:proofErr w:type="spellStart"/>
      <w:r w:rsidRPr="00372B1A">
        <w:rPr>
          <w:sz w:val="28"/>
          <w:szCs w:val="28"/>
        </w:rPr>
        <w:t>theo</w:t>
      </w:r>
      <w:proofErr w:type="spellEnd"/>
      <w:r w:rsidRPr="00372B1A">
        <w:rPr>
          <w:sz w:val="28"/>
          <w:szCs w:val="28"/>
        </w:rPr>
        <w:t xml:space="preserve"> </w:t>
      </w:r>
      <w:proofErr w:type="spellStart"/>
      <w:r w:rsidRPr="00372B1A">
        <w:rPr>
          <w:sz w:val="28"/>
          <w:szCs w:val="28"/>
        </w:rPr>
        <w:t>đúng</w:t>
      </w:r>
      <w:proofErr w:type="spellEnd"/>
      <w:r w:rsidRPr="00372B1A">
        <w:rPr>
          <w:sz w:val="28"/>
          <w:szCs w:val="28"/>
        </w:rPr>
        <w:t xml:space="preserve"> </w:t>
      </w:r>
      <w:proofErr w:type="spellStart"/>
      <w:r w:rsidRPr="00372B1A">
        <w:rPr>
          <w:sz w:val="28"/>
          <w:szCs w:val="28"/>
        </w:rPr>
        <w:t>chương</w:t>
      </w:r>
      <w:proofErr w:type="spellEnd"/>
      <w:r w:rsidRPr="00372B1A">
        <w:rPr>
          <w:sz w:val="28"/>
          <w:szCs w:val="28"/>
        </w:rPr>
        <w:t xml:space="preserve"> </w:t>
      </w:r>
      <w:proofErr w:type="spellStart"/>
      <w:r w:rsidRPr="00372B1A">
        <w:rPr>
          <w:sz w:val="28"/>
          <w:szCs w:val="28"/>
        </w:rPr>
        <w:t>trình</w:t>
      </w:r>
      <w:proofErr w:type="spellEnd"/>
      <w:r w:rsidRPr="00372B1A">
        <w:rPr>
          <w:sz w:val="28"/>
          <w:szCs w:val="28"/>
        </w:rPr>
        <w:t xml:space="preserve"> </w:t>
      </w:r>
      <w:proofErr w:type="spellStart"/>
      <w:r w:rsidRPr="00372B1A">
        <w:rPr>
          <w:sz w:val="28"/>
          <w:szCs w:val="28"/>
        </w:rPr>
        <w:t>khung</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Bộ</w:t>
      </w:r>
      <w:proofErr w:type="spellEnd"/>
    </w:p>
    <w:p w:rsidR="00C76748" w:rsidRPr="00372B1A" w:rsidRDefault="00C76748" w:rsidP="00372B1A">
      <w:pPr>
        <w:spacing w:before="120"/>
        <w:jc w:val="both"/>
        <w:rPr>
          <w:sz w:val="28"/>
          <w:szCs w:val="28"/>
        </w:rPr>
      </w:pPr>
      <w:r w:rsidRPr="00372B1A">
        <w:rPr>
          <w:sz w:val="28"/>
          <w:szCs w:val="28"/>
        </w:rPr>
        <w:t xml:space="preserve">        </w:t>
      </w:r>
      <w:proofErr w:type="spellStart"/>
      <w:r w:rsidRPr="00372B1A">
        <w:rPr>
          <w:sz w:val="28"/>
          <w:szCs w:val="28"/>
        </w:rPr>
        <w:t>Việc</w:t>
      </w:r>
      <w:proofErr w:type="spellEnd"/>
      <w:r w:rsidRPr="00372B1A">
        <w:rPr>
          <w:sz w:val="28"/>
          <w:szCs w:val="28"/>
        </w:rPr>
        <w:t xml:space="preserve"> chi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phí</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phải</w:t>
      </w:r>
      <w:proofErr w:type="spellEnd"/>
      <w:r w:rsidRPr="00372B1A">
        <w:rPr>
          <w:sz w:val="28"/>
          <w:szCs w:val="28"/>
        </w:rPr>
        <w:t xml:space="preserve"> </w:t>
      </w:r>
      <w:proofErr w:type="spellStart"/>
      <w:r w:rsidRPr="00372B1A">
        <w:rPr>
          <w:sz w:val="28"/>
          <w:szCs w:val="28"/>
        </w:rPr>
        <w:t>được</w:t>
      </w:r>
      <w:proofErr w:type="spellEnd"/>
      <w:r w:rsidRPr="00372B1A">
        <w:rPr>
          <w:sz w:val="28"/>
          <w:szCs w:val="28"/>
        </w:rPr>
        <w:t xml:space="preserve"> </w:t>
      </w:r>
      <w:proofErr w:type="spellStart"/>
      <w:r w:rsidRPr="00372B1A">
        <w:rPr>
          <w:sz w:val="28"/>
          <w:szCs w:val="28"/>
        </w:rPr>
        <w:t>thực</w:t>
      </w:r>
      <w:proofErr w:type="spellEnd"/>
      <w:r w:rsidRPr="00372B1A">
        <w:rPr>
          <w:sz w:val="28"/>
          <w:szCs w:val="28"/>
        </w:rPr>
        <w:t xml:space="preserve"> </w:t>
      </w:r>
      <w:proofErr w:type="spellStart"/>
      <w:r w:rsidRPr="00372B1A">
        <w:rPr>
          <w:sz w:val="28"/>
          <w:szCs w:val="28"/>
        </w:rPr>
        <w:t>hiện</w:t>
      </w:r>
      <w:proofErr w:type="spellEnd"/>
      <w:r w:rsidRPr="00372B1A">
        <w:rPr>
          <w:sz w:val="28"/>
          <w:szCs w:val="28"/>
        </w:rPr>
        <w:t xml:space="preserve"> </w:t>
      </w:r>
      <w:proofErr w:type="spellStart"/>
      <w:r w:rsidRPr="00372B1A">
        <w:rPr>
          <w:sz w:val="28"/>
          <w:szCs w:val="28"/>
        </w:rPr>
        <w:t>theo</w:t>
      </w:r>
      <w:proofErr w:type="spellEnd"/>
      <w:r w:rsidRPr="00372B1A">
        <w:rPr>
          <w:sz w:val="28"/>
          <w:szCs w:val="28"/>
        </w:rPr>
        <w:t xml:space="preserve"> Quy </w:t>
      </w:r>
      <w:proofErr w:type="spellStart"/>
      <w:r w:rsidRPr="00372B1A">
        <w:rPr>
          <w:sz w:val="28"/>
          <w:szCs w:val="28"/>
        </w:rPr>
        <w:t>định</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UBND </w:t>
      </w:r>
      <w:proofErr w:type="spellStart"/>
      <w:r w:rsidRPr="00372B1A">
        <w:rPr>
          <w:sz w:val="28"/>
          <w:szCs w:val="28"/>
        </w:rPr>
        <w:t>tỉnh</w:t>
      </w:r>
      <w:proofErr w:type="spellEnd"/>
      <w:r w:rsidRPr="00372B1A">
        <w:rPr>
          <w:sz w:val="28"/>
          <w:szCs w:val="28"/>
        </w:rPr>
        <w:t xml:space="preserve"> </w:t>
      </w:r>
      <w:proofErr w:type="spellStart"/>
      <w:r w:rsidRPr="00372B1A">
        <w:rPr>
          <w:sz w:val="28"/>
          <w:szCs w:val="28"/>
        </w:rPr>
        <w:t>quy</w:t>
      </w:r>
      <w:proofErr w:type="spellEnd"/>
      <w:r w:rsidRPr="00372B1A">
        <w:rPr>
          <w:sz w:val="28"/>
          <w:szCs w:val="28"/>
        </w:rPr>
        <w:t xml:space="preserve"> </w:t>
      </w:r>
      <w:proofErr w:type="spellStart"/>
      <w:r w:rsidRPr="00372B1A">
        <w:rPr>
          <w:sz w:val="28"/>
          <w:szCs w:val="28"/>
        </w:rPr>
        <w:t>định</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sử</w:t>
      </w:r>
      <w:proofErr w:type="spellEnd"/>
      <w:r w:rsidRPr="00372B1A">
        <w:rPr>
          <w:sz w:val="28"/>
          <w:szCs w:val="28"/>
        </w:rPr>
        <w:t xml:space="preserve"> </w:t>
      </w:r>
      <w:proofErr w:type="spellStart"/>
      <w:r w:rsidRPr="00372B1A">
        <w:rPr>
          <w:sz w:val="28"/>
          <w:szCs w:val="28"/>
        </w:rPr>
        <w:t>dụng</w:t>
      </w:r>
      <w:proofErr w:type="spellEnd"/>
      <w:r w:rsidRPr="00372B1A">
        <w:rPr>
          <w:sz w:val="28"/>
          <w:szCs w:val="28"/>
        </w:rPr>
        <w:t xml:space="preserve"> </w:t>
      </w:r>
      <w:proofErr w:type="spellStart"/>
      <w:r w:rsidRPr="00372B1A">
        <w:rPr>
          <w:sz w:val="28"/>
          <w:szCs w:val="28"/>
        </w:rPr>
        <w:t>nguồn</w:t>
      </w:r>
      <w:proofErr w:type="spellEnd"/>
      <w:r w:rsidRPr="00372B1A">
        <w:rPr>
          <w:sz w:val="28"/>
          <w:szCs w:val="28"/>
        </w:rPr>
        <w:t xml:space="preserve"> </w:t>
      </w:r>
      <w:proofErr w:type="spellStart"/>
      <w:r w:rsidRPr="00372B1A">
        <w:rPr>
          <w:sz w:val="28"/>
          <w:szCs w:val="28"/>
        </w:rPr>
        <w:t>hoạt</w:t>
      </w:r>
      <w:proofErr w:type="spellEnd"/>
      <w:r w:rsidRPr="00372B1A">
        <w:rPr>
          <w:sz w:val="28"/>
          <w:szCs w:val="28"/>
        </w:rPr>
        <w:t xml:space="preserve"> </w:t>
      </w:r>
      <w:proofErr w:type="spellStart"/>
      <w:r w:rsidRPr="00372B1A">
        <w:rPr>
          <w:sz w:val="28"/>
          <w:szCs w:val="28"/>
        </w:rPr>
        <w:t>động</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p>
    <w:p w:rsidR="00C76748" w:rsidRPr="00372B1A" w:rsidRDefault="00C76748" w:rsidP="00372B1A">
      <w:pPr>
        <w:pStyle w:val="Heading2"/>
        <w:keepNext w:val="0"/>
        <w:keepLines w:val="0"/>
        <w:tabs>
          <w:tab w:val="left" w:pos="1890"/>
        </w:tabs>
        <w:spacing w:before="120"/>
        <w:jc w:val="both"/>
        <w:rPr>
          <w:rFonts w:ascii="Times New Roman" w:hAnsi="Times New Roman" w:cs="Times New Roman"/>
          <w:color w:val="auto"/>
          <w:sz w:val="28"/>
          <w:szCs w:val="28"/>
        </w:rPr>
      </w:pPr>
      <w:r w:rsidRPr="00372B1A">
        <w:rPr>
          <w:rFonts w:ascii="Times New Roman" w:hAnsi="Times New Roman" w:cs="Times New Roman"/>
          <w:color w:val="auto"/>
          <w:sz w:val="28"/>
          <w:szCs w:val="28"/>
        </w:rPr>
        <w:t xml:space="preserve">        2.3. </w:t>
      </w:r>
      <w:proofErr w:type="spellStart"/>
      <w:r w:rsidRPr="00372B1A">
        <w:rPr>
          <w:rFonts w:ascii="Times New Roman" w:hAnsi="Times New Roman" w:cs="Times New Roman"/>
          <w:color w:val="auto"/>
          <w:sz w:val="28"/>
          <w:szCs w:val="28"/>
        </w:rPr>
        <w:t>Quản</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lí</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dạy</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thêm</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học</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thêm</w:t>
      </w:r>
      <w:proofErr w:type="spellEnd"/>
      <w:r w:rsidRPr="00372B1A">
        <w:rPr>
          <w:rFonts w:ascii="Times New Roman" w:hAnsi="Times New Roman" w:cs="Times New Roman"/>
          <w:color w:val="auto"/>
          <w:sz w:val="28"/>
          <w:szCs w:val="28"/>
        </w:rPr>
        <w:t xml:space="preserve"> ở </w:t>
      </w:r>
      <w:proofErr w:type="spellStart"/>
      <w:r w:rsidRPr="00372B1A">
        <w:rPr>
          <w:rFonts w:ascii="Times New Roman" w:hAnsi="Times New Roman" w:cs="Times New Roman"/>
          <w:color w:val="auto"/>
          <w:sz w:val="28"/>
          <w:szCs w:val="28"/>
        </w:rPr>
        <w:t>bên</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ngoài</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nhà</w:t>
      </w:r>
      <w:proofErr w:type="spellEnd"/>
      <w:r w:rsidRPr="00372B1A">
        <w:rPr>
          <w:rFonts w:ascii="Times New Roman" w:hAnsi="Times New Roman" w:cs="Times New Roman"/>
          <w:color w:val="auto"/>
          <w:sz w:val="28"/>
          <w:szCs w:val="28"/>
        </w:rPr>
        <w:t xml:space="preserve"> </w:t>
      </w:r>
      <w:proofErr w:type="spellStart"/>
      <w:r w:rsidRPr="00372B1A">
        <w:rPr>
          <w:rFonts w:ascii="Times New Roman" w:hAnsi="Times New Roman" w:cs="Times New Roman"/>
          <w:color w:val="auto"/>
          <w:sz w:val="28"/>
          <w:szCs w:val="28"/>
        </w:rPr>
        <w:t>trường</w:t>
      </w:r>
      <w:proofErr w:type="spellEnd"/>
      <w:r w:rsidRPr="00372B1A">
        <w:rPr>
          <w:rFonts w:ascii="Times New Roman" w:hAnsi="Times New Roman" w:cs="Times New Roman"/>
          <w:color w:val="auto"/>
          <w:sz w:val="28"/>
          <w:szCs w:val="28"/>
        </w:rPr>
        <w:t>:</w:t>
      </w:r>
    </w:p>
    <w:p w:rsidR="00C76748" w:rsidRPr="00372B1A" w:rsidRDefault="00C76748" w:rsidP="00372B1A">
      <w:pPr>
        <w:spacing w:before="120"/>
        <w:jc w:val="both"/>
        <w:rPr>
          <w:sz w:val="28"/>
          <w:szCs w:val="28"/>
        </w:rPr>
      </w:pPr>
      <w:r w:rsidRPr="00372B1A">
        <w:rPr>
          <w:sz w:val="28"/>
          <w:szCs w:val="28"/>
        </w:rPr>
        <w:t xml:space="preserve">       Thông </w:t>
      </w:r>
      <w:proofErr w:type="spellStart"/>
      <w:r w:rsidRPr="00372B1A">
        <w:rPr>
          <w:sz w:val="28"/>
          <w:szCs w:val="28"/>
        </w:rPr>
        <w:t>báo</w:t>
      </w:r>
      <w:proofErr w:type="spellEnd"/>
      <w:r w:rsidRPr="00372B1A">
        <w:rPr>
          <w:sz w:val="28"/>
          <w:szCs w:val="28"/>
        </w:rPr>
        <w:t xml:space="preserve"> </w:t>
      </w:r>
      <w:proofErr w:type="spellStart"/>
      <w:r w:rsidRPr="00372B1A">
        <w:rPr>
          <w:sz w:val="28"/>
          <w:szCs w:val="28"/>
        </w:rPr>
        <w:t>cho</w:t>
      </w:r>
      <w:proofErr w:type="spellEnd"/>
      <w:r w:rsidRPr="00372B1A">
        <w:rPr>
          <w:sz w:val="28"/>
          <w:szCs w:val="28"/>
        </w:rPr>
        <w:t xml:space="preserve"> </w:t>
      </w:r>
      <w:proofErr w:type="spellStart"/>
      <w:r w:rsidRPr="00372B1A">
        <w:rPr>
          <w:sz w:val="28"/>
          <w:szCs w:val="28"/>
        </w:rPr>
        <w:t>tất</w:t>
      </w:r>
      <w:proofErr w:type="spellEnd"/>
      <w:r w:rsidRPr="00372B1A">
        <w:rPr>
          <w:sz w:val="28"/>
          <w:szCs w:val="28"/>
        </w:rPr>
        <w:t xml:space="preserve"> </w:t>
      </w:r>
      <w:proofErr w:type="spellStart"/>
      <w:r w:rsidRPr="00372B1A">
        <w:rPr>
          <w:sz w:val="28"/>
          <w:szCs w:val="28"/>
        </w:rPr>
        <w:t>cả</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đang</w:t>
      </w:r>
      <w:proofErr w:type="spellEnd"/>
      <w:r w:rsidRPr="00372B1A">
        <w:rPr>
          <w:sz w:val="28"/>
          <w:szCs w:val="28"/>
        </w:rPr>
        <w:t xml:space="preserve"> </w:t>
      </w:r>
      <w:proofErr w:type="spellStart"/>
      <w:r w:rsidRPr="00372B1A">
        <w:rPr>
          <w:sz w:val="28"/>
          <w:szCs w:val="28"/>
        </w:rPr>
        <w:t>tổ</w:t>
      </w:r>
      <w:proofErr w:type="spellEnd"/>
      <w:r w:rsidRPr="00372B1A">
        <w:rPr>
          <w:sz w:val="28"/>
          <w:szCs w:val="28"/>
        </w:rPr>
        <w:t xml:space="preserve"> </w:t>
      </w:r>
      <w:proofErr w:type="spellStart"/>
      <w:r w:rsidRPr="00372B1A">
        <w:rPr>
          <w:sz w:val="28"/>
          <w:szCs w:val="28"/>
        </w:rPr>
        <w:t>chức</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ở </w:t>
      </w:r>
      <w:proofErr w:type="spellStart"/>
      <w:r w:rsidRPr="00372B1A">
        <w:rPr>
          <w:sz w:val="28"/>
          <w:szCs w:val="28"/>
        </w:rPr>
        <w:t>bên</w:t>
      </w:r>
      <w:proofErr w:type="spellEnd"/>
      <w:r w:rsidRPr="00372B1A">
        <w:rPr>
          <w:sz w:val="28"/>
          <w:szCs w:val="28"/>
        </w:rPr>
        <w:t xml:space="preserve"> </w:t>
      </w:r>
      <w:proofErr w:type="spellStart"/>
      <w:r w:rsidRPr="00372B1A">
        <w:rPr>
          <w:sz w:val="28"/>
          <w:szCs w:val="28"/>
        </w:rPr>
        <w:t>ngoài</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có</w:t>
      </w:r>
      <w:proofErr w:type="spellEnd"/>
      <w:r w:rsidRPr="00372B1A">
        <w:rPr>
          <w:sz w:val="28"/>
          <w:szCs w:val="28"/>
        </w:rPr>
        <w:t xml:space="preserve"> vi </w:t>
      </w:r>
      <w:proofErr w:type="spellStart"/>
      <w:r w:rsidRPr="00372B1A">
        <w:rPr>
          <w:sz w:val="28"/>
          <w:szCs w:val="28"/>
        </w:rPr>
        <w:t>phạm</w:t>
      </w:r>
      <w:proofErr w:type="spellEnd"/>
      <w:r w:rsidRPr="00372B1A">
        <w:rPr>
          <w:sz w:val="28"/>
          <w:szCs w:val="28"/>
        </w:rPr>
        <w:t xml:space="preserve"> </w:t>
      </w:r>
      <w:proofErr w:type="spellStart"/>
      <w:r w:rsidRPr="00372B1A">
        <w:rPr>
          <w:sz w:val="28"/>
          <w:szCs w:val="28"/>
        </w:rPr>
        <w:t>quy</w:t>
      </w:r>
      <w:proofErr w:type="spellEnd"/>
      <w:r w:rsidRPr="00372B1A">
        <w:rPr>
          <w:sz w:val="28"/>
          <w:szCs w:val="28"/>
        </w:rPr>
        <w:t xml:space="preserve"> </w:t>
      </w:r>
      <w:proofErr w:type="spellStart"/>
      <w:r w:rsidRPr="00372B1A">
        <w:rPr>
          <w:sz w:val="28"/>
          <w:szCs w:val="28"/>
        </w:rPr>
        <w:t>định</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phải</w:t>
      </w:r>
      <w:proofErr w:type="spellEnd"/>
      <w:r w:rsidRPr="00372B1A">
        <w:rPr>
          <w:sz w:val="28"/>
          <w:szCs w:val="28"/>
        </w:rPr>
        <w:t xml:space="preserve"> </w:t>
      </w:r>
      <w:proofErr w:type="spellStart"/>
      <w:r w:rsidRPr="00372B1A">
        <w:rPr>
          <w:sz w:val="28"/>
          <w:szCs w:val="28"/>
        </w:rPr>
        <w:t>ngưng</w:t>
      </w:r>
      <w:proofErr w:type="spellEnd"/>
      <w:r w:rsidRPr="00372B1A">
        <w:rPr>
          <w:sz w:val="28"/>
          <w:szCs w:val="28"/>
        </w:rPr>
        <w:t xml:space="preserve"> </w:t>
      </w:r>
      <w:proofErr w:type="spellStart"/>
      <w:r w:rsidRPr="00372B1A">
        <w:rPr>
          <w:sz w:val="28"/>
          <w:szCs w:val="28"/>
        </w:rPr>
        <w:t>ngay</w:t>
      </w:r>
      <w:proofErr w:type="spellEnd"/>
      <w:r w:rsidRPr="00372B1A">
        <w:rPr>
          <w:sz w:val="28"/>
          <w:szCs w:val="28"/>
        </w:rPr>
        <w:t xml:space="preserve"> </w:t>
      </w:r>
      <w:proofErr w:type="spellStart"/>
      <w:r w:rsidRPr="00372B1A">
        <w:rPr>
          <w:sz w:val="28"/>
          <w:szCs w:val="28"/>
        </w:rPr>
        <w:t>hoạt</w:t>
      </w:r>
      <w:proofErr w:type="spellEnd"/>
      <w:r w:rsidRPr="00372B1A">
        <w:rPr>
          <w:sz w:val="28"/>
          <w:szCs w:val="28"/>
        </w:rPr>
        <w:t xml:space="preserve"> </w:t>
      </w:r>
      <w:proofErr w:type="spellStart"/>
      <w:r w:rsidRPr="00372B1A">
        <w:rPr>
          <w:sz w:val="28"/>
          <w:szCs w:val="28"/>
        </w:rPr>
        <w:t>động</w:t>
      </w:r>
      <w:proofErr w:type="spellEnd"/>
    </w:p>
    <w:p w:rsidR="00C76748" w:rsidRPr="00372B1A" w:rsidRDefault="00C76748" w:rsidP="00372B1A">
      <w:pPr>
        <w:spacing w:before="120"/>
        <w:jc w:val="both"/>
        <w:rPr>
          <w:sz w:val="28"/>
          <w:szCs w:val="28"/>
        </w:rPr>
      </w:pPr>
      <w:r w:rsidRPr="00372B1A">
        <w:rPr>
          <w:sz w:val="28"/>
          <w:szCs w:val="28"/>
        </w:rPr>
        <w:t xml:space="preserve">       </w:t>
      </w:r>
      <w:proofErr w:type="spellStart"/>
      <w:r w:rsidRPr="00372B1A">
        <w:rPr>
          <w:sz w:val="28"/>
          <w:szCs w:val="28"/>
        </w:rPr>
        <w:t>Ngay</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đầu</w:t>
      </w:r>
      <w:proofErr w:type="spellEnd"/>
      <w:r w:rsidRPr="00372B1A">
        <w:rPr>
          <w:sz w:val="28"/>
          <w:szCs w:val="28"/>
        </w:rPr>
        <w:t xml:space="preserve"> </w:t>
      </w:r>
      <w:proofErr w:type="spellStart"/>
      <w:r w:rsidRPr="00372B1A">
        <w:rPr>
          <w:sz w:val="28"/>
          <w:szCs w:val="28"/>
        </w:rPr>
        <w:t>năm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hiệu</w:t>
      </w:r>
      <w:proofErr w:type="spellEnd"/>
      <w:r w:rsidRPr="00372B1A">
        <w:rPr>
          <w:sz w:val="28"/>
          <w:szCs w:val="28"/>
        </w:rPr>
        <w:t xml:space="preserve"> </w:t>
      </w:r>
      <w:proofErr w:type="spellStart"/>
      <w:r w:rsidRPr="00372B1A">
        <w:rPr>
          <w:sz w:val="28"/>
          <w:szCs w:val="28"/>
        </w:rPr>
        <w:t>trưởng</w:t>
      </w:r>
      <w:proofErr w:type="spellEnd"/>
      <w:r w:rsidRPr="00372B1A">
        <w:rPr>
          <w:sz w:val="28"/>
          <w:szCs w:val="28"/>
        </w:rPr>
        <w:t xml:space="preserve"> </w:t>
      </w:r>
      <w:proofErr w:type="spellStart"/>
      <w:r w:rsidRPr="00372B1A">
        <w:rPr>
          <w:sz w:val="28"/>
          <w:szCs w:val="28"/>
        </w:rPr>
        <w:t>tổ</w:t>
      </w:r>
      <w:proofErr w:type="spellEnd"/>
      <w:r w:rsidRPr="00372B1A">
        <w:rPr>
          <w:sz w:val="28"/>
          <w:szCs w:val="28"/>
        </w:rPr>
        <w:t xml:space="preserve"> </w:t>
      </w:r>
      <w:proofErr w:type="spellStart"/>
      <w:r w:rsidRPr="00372B1A">
        <w:rPr>
          <w:sz w:val="28"/>
          <w:szCs w:val="28"/>
        </w:rPr>
        <w:t>chức</w:t>
      </w:r>
      <w:proofErr w:type="spellEnd"/>
      <w:r w:rsidRPr="00372B1A">
        <w:rPr>
          <w:sz w:val="28"/>
          <w:szCs w:val="28"/>
        </w:rPr>
        <w:t xml:space="preserve"> </w:t>
      </w:r>
      <w:proofErr w:type="spellStart"/>
      <w:r w:rsidRPr="00372B1A">
        <w:rPr>
          <w:sz w:val="28"/>
          <w:szCs w:val="28"/>
        </w:rPr>
        <w:t>cho</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kí</w:t>
      </w:r>
      <w:proofErr w:type="spellEnd"/>
      <w:r w:rsidRPr="00372B1A">
        <w:rPr>
          <w:sz w:val="28"/>
          <w:szCs w:val="28"/>
        </w:rPr>
        <w:t xml:space="preserve"> cam </w:t>
      </w:r>
      <w:proofErr w:type="spellStart"/>
      <w:r w:rsidRPr="00372B1A">
        <w:rPr>
          <w:sz w:val="28"/>
          <w:szCs w:val="28"/>
        </w:rPr>
        <w:t>kết</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tập</w:t>
      </w:r>
      <w:proofErr w:type="spellEnd"/>
      <w:r w:rsidRPr="00372B1A">
        <w:rPr>
          <w:sz w:val="28"/>
          <w:szCs w:val="28"/>
        </w:rPr>
        <w:t xml:space="preserve"> </w:t>
      </w:r>
      <w:proofErr w:type="spellStart"/>
      <w:r w:rsidRPr="00372B1A">
        <w:rPr>
          <w:sz w:val="28"/>
          <w:szCs w:val="28"/>
        </w:rPr>
        <w:t>nghiêm</w:t>
      </w:r>
      <w:proofErr w:type="spellEnd"/>
      <w:r w:rsidRPr="00372B1A">
        <w:rPr>
          <w:sz w:val="28"/>
          <w:szCs w:val="28"/>
        </w:rPr>
        <w:t xml:space="preserve"> </w:t>
      </w:r>
      <w:proofErr w:type="spellStart"/>
      <w:r w:rsidRPr="00372B1A">
        <w:rPr>
          <w:sz w:val="28"/>
          <w:szCs w:val="28"/>
        </w:rPr>
        <w:t>túc</w:t>
      </w:r>
      <w:proofErr w:type="spellEnd"/>
    </w:p>
    <w:p w:rsidR="00C76748" w:rsidRPr="00372B1A" w:rsidRDefault="00C76748" w:rsidP="00372B1A">
      <w:pPr>
        <w:spacing w:before="120"/>
        <w:jc w:val="both"/>
        <w:rPr>
          <w:sz w:val="28"/>
          <w:szCs w:val="28"/>
        </w:rPr>
      </w:pPr>
      <w:r w:rsidRPr="00372B1A">
        <w:rPr>
          <w:sz w:val="28"/>
          <w:szCs w:val="28"/>
        </w:rPr>
        <w:t xml:space="preserve">        + Quy </w:t>
      </w:r>
      <w:proofErr w:type="spellStart"/>
      <w:r w:rsidRPr="00372B1A">
        <w:rPr>
          <w:sz w:val="28"/>
          <w:szCs w:val="28"/>
        </w:rPr>
        <w:t>định</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Luật</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dục</w:t>
      </w:r>
      <w:proofErr w:type="spellEnd"/>
      <w:r w:rsidRPr="00372B1A">
        <w:rPr>
          <w:sz w:val="28"/>
          <w:szCs w:val="28"/>
        </w:rPr>
        <w:t xml:space="preserve">; </w:t>
      </w:r>
      <w:proofErr w:type="spellStart"/>
      <w:r w:rsidRPr="00372B1A">
        <w:rPr>
          <w:sz w:val="28"/>
          <w:szCs w:val="28"/>
        </w:rPr>
        <w:t>những</w:t>
      </w:r>
      <w:proofErr w:type="spellEnd"/>
      <w:r w:rsidRPr="00372B1A">
        <w:rPr>
          <w:sz w:val="28"/>
          <w:szCs w:val="28"/>
        </w:rPr>
        <w:t xml:space="preserve"> </w:t>
      </w:r>
      <w:proofErr w:type="spellStart"/>
      <w:r w:rsidRPr="00372B1A">
        <w:rPr>
          <w:sz w:val="28"/>
          <w:szCs w:val="28"/>
        </w:rPr>
        <w:t>hành</w:t>
      </w:r>
      <w:proofErr w:type="spellEnd"/>
      <w:r w:rsidRPr="00372B1A">
        <w:rPr>
          <w:sz w:val="28"/>
          <w:szCs w:val="28"/>
        </w:rPr>
        <w:t xml:space="preserve"> vi </w:t>
      </w:r>
      <w:proofErr w:type="spellStart"/>
      <w:r w:rsidRPr="00372B1A">
        <w:rPr>
          <w:sz w:val="28"/>
          <w:szCs w:val="28"/>
        </w:rPr>
        <w:t>bị</w:t>
      </w:r>
      <w:proofErr w:type="spellEnd"/>
      <w:r w:rsidRPr="00372B1A">
        <w:rPr>
          <w:sz w:val="28"/>
          <w:szCs w:val="28"/>
        </w:rPr>
        <w:t xml:space="preserve"> </w:t>
      </w:r>
      <w:proofErr w:type="spellStart"/>
      <w:r w:rsidRPr="00372B1A">
        <w:rPr>
          <w:sz w:val="28"/>
          <w:szCs w:val="28"/>
        </w:rPr>
        <w:t>coi</w:t>
      </w:r>
      <w:proofErr w:type="spellEnd"/>
      <w:r w:rsidRPr="00372B1A">
        <w:rPr>
          <w:sz w:val="28"/>
          <w:szCs w:val="28"/>
        </w:rPr>
        <w:t xml:space="preserve"> </w:t>
      </w:r>
      <w:proofErr w:type="spellStart"/>
      <w:r w:rsidRPr="00372B1A">
        <w:rPr>
          <w:sz w:val="28"/>
          <w:szCs w:val="28"/>
        </w:rPr>
        <w:t>là</w:t>
      </w:r>
      <w:proofErr w:type="spellEnd"/>
      <w:r w:rsidRPr="00372B1A">
        <w:rPr>
          <w:sz w:val="28"/>
          <w:szCs w:val="28"/>
        </w:rPr>
        <w:t xml:space="preserve"> </w:t>
      </w:r>
      <w:proofErr w:type="spellStart"/>
      <w:r w:rsidRPr="00372B1A">
        <w:rPr>
          <w:sz w:val="28"/>
          <w:szCs w:val="28"/>
        </w:rPr>
        <w:t>tham</w:t>
      </w:r>
      <w:proofErr w:type="spellEnd"/>
      <w:r w:rsidRPr="00372B1A">
        <w:rPr>
          <w:sz w:val="28"/>
          <w:szCs w:val="28"/>
        </w:rPr>
        <w:t xml:space="preserve"> </w:t>
      </w:r>
      <w:proofErr w:type="spellStart"/>
      <w:r w:rsidRPr="00372B1A">
        <w:rPr>
          <w:sz w:val="28"/>
          <w:szCs w:val="28"/>
        </w:rPr>
        <w:t>nhũng</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w:t>
      </w:r>
      <w:proofErr w:type="spellStart"/>
      <w:r w:rsidRPr="00372B1A">
        <w:rPr>
          <w:sz w:val="28"/>
          <w:szCs w:val="28"/>
        </w:rPr>
        <w:t>xử</w:t>
      </w:r>
      <w:proofErr w:type="spellEnd"/>
      <w:r w:rsidRPr="00372B1A">
        <w:rPr>
          <w:sz w:val="28"/>
          <w:szCs w:val="28"/>
        </w:rPr>
        <w:t xml:space="preserve"> </w:t>
      </w:r>
      <w:proofErr w:type="spellStart"/>
      <w:r w:rsidRPr="00372B1A">
        <w:rPr>
          <w:sz w:val="28"/>
          <w:szCs w:val="28"/>
        </w:rPr>
        <w:t>lý</w:t>
      </w:r>
      <w:proofErr w:type="spellEnd"/>
      <w:r w:rsidRPr="00372B1A">
        <w:rPr>
          <w:sz w:val="28"/>
          <w:szCs w:val="28"/>
        </w:rPr>
        <w:t xml:space="preserve"> </w:t>
      </w:r>
      <w:proofErr w:type="spellStart"/>
      <w:r w:rsidRPr="00372B1A">
        <w:rPr>
          <w:sz w:val="28"/>
          <w:szCs w:val="28"/>
        </w:rPr>
        <w:t>kỷ</w:t>
      </w:r>
      <w:proofErr w:type="spellEnd"/>
      <w:r w:rsidRPr="00372B1A">
        <w:rPr>
          <w:sz w:val="28"/>
          <w:szCs w:val="28"/>
        </w:rPr>
        <w:t xml:space="preserve"> </w:t>
      </w:r>
      <w:proofErr w:type="spellStart"/>
      <w:r w:rsidRPr="00372B1A">
        <w:rPr>
          <w:sz w:val="28"/>
          <w:szCs w:val="28"/>
        </w:rPr>
        <w:t>luật</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hành</w:t>
      </w:r>
      <w:proofErr w:type="spellEnd"/>
      <w:r w:rsidRPr="00372B1A">
        <w:rPr>
          <w:sz w:val="28"/>
          <w:szCs w:val="28"/>
        </w:rPr>
        <w:t xml:space="preserve"> vi </w:t>
      </w:r>
      <w:proofErr w:type="spellStart"/>
      <w:r w:rsidRPr="00372B1A">
        <w:rPr>
          <w:sz w:val="28"/>
          <w:szCs w:val="28"/>
        </w:rPr>
        <w:t>tham</w:t>
      </w:r>
      <w:proofErr w:type="spellEnd"/>
      <w:r w:rsidRPr="00372B1A">
        <w:rPr>
          <w:sz w:val="28"/>
          <w:szCs w:val="28"/>
        </w:rPr>
        <w:t xml:space="preserve"> </w:t>
      </w:r>
      <w:proofErr w:type="spellStart"/>
      <w:r w:rsidRPr="00372B1A">
        <w:rPr>
          <w:sz w:val="28"/>
          <w:szCs w:val="28"/>
        </w:rPr>
        <w:t>nhũng</w:t>
      </w:r>
      <w:proofErr w:type="spellEnd"/>
      <w:r w:rsidRPr="00372B1A">
        <w:rPr>
          <w:sz w:val="28"/>
          <w:szCs w:val="28"/>
        </w:rPr>
        <w:t xml:space="preserve"> </w:t>
      </w:r>
      <w:proofErr w:type="spellStart"/>
      <w:r w:rsidRPr="00372B1A">
        <w:rPr>
          <w:sz w:val="28"/>
          <w:szCs w:val="28"/>
        </w:rPr>
        <w:t>được</w:t>
      </w:r>
      <w:proofErr w:type="spellEnd"/>
      <w:r w:rsidRPr="00372B1A">
        <w:rPr>
          <w:sz w:val="28"/>
          <w:szCs w:val="28"/>
        </w:rPr>
        <w:t xml:space="preserve"> </w:t>
      </w:r>
      <w:proofErr w:type="spellStart"/>
      <w:r w:rsidRPr="00372B1A">
        <w:rPr>
          <w:sz w:val="28"/>
          <w:szCs w:val="28"/>
        </w:rPr>
        <w:t>quy</w:t>
      </w:r>
      <w:proofErr w:type="spellEnd"/>
      <w:r w:rsidRPr="00372B1A">
        <w:rPr>
          <w:sz w:val="28"/>
          <w:szCs w:val="28"/>
        </w:rPr>
        <w:t xml:space="preserve"> </w:t>
      </w:r>
      <w:proofErr w:type="spellStart"/>
      <w:r w:rsidRPr="00372B1A">
        <w:rPr>
          <w:sz w:val="28"/>
          <w:szCs w:val="28"/>
        </w:rPr>
        <w:t>định</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Luật</w:t>
      </w:r>
      <w:proofErr w:type="spellEnd"/>
      <w:r w:rsidRPr="00372B1A">
        <w:rPr>
          <w:sz w:val="28"/>
          <w:szCs w:val="28"/>
        </w:rPr>
        <w:t xml:space="preserve"> </w:t>
      </w:r>
      <w:proofErr w:type="spellStart"/>
      <w:r w:rsidRPr="00372B1A">
        <w:rPr>
          <w:sz w:val="28"/>
          <w:szCs w:val="28"/>
        </w:rPr>
        <w:t>phòng</w:t>
      </w:r>
      <w:proofErr w:type="spellEnd"/>
      <w:r w:rsidRPr="00372B1A">
        <w:rPr>
          <w:sz w:val="28"/>
          <w:szCs w:val="28"/>
        </w:rPr>
        <w:t xml:space="preserve">, </w:t>
      </w:r>
      <w:proofErr w:type="spellStart"/>
      <w:r w:rsidRPr="00372B1A">
        <w:rPr>
          <w:sz w:val="28"/>
          <w:szCs w:val="28"/>
        </w:rPr>
        <w:t>chống</w:t>
      </w:r>
      <w:proofErr w:type="spellEnd"/>
      <w:r w:rsidRPr="00372B1A">
        <w:rPr>
          <w:sz w:val="28"/>
          <w:szCs w:val="28"/>
        </w:rPr>
        <w:t xml:space="preserve"> </w:t>
      </w:r>
      <w:proofErr w:type="spellStart"/>
      <w:r w:rsidRPr="00372B1A">
        <w:rPr>
          <w:sz w:val="28"/>
          <w:szCs w:val="28"/>
        </w:rPr>
        <w:t>tham</w:t>
      </w:r>
      <w:proofErr w:type="spellEnd"/>
      <w:r w:rsidRPr="00372B1A">
        <w:rPr>
          <w:sz w:val="28"/>
          <w:szCs w:val="28"/>
        </w:rPr>
        <w:t xml:space="preserve"> </w:t>
      </w:r>
      <w:proofErr w:type="spellStart"/>
      <w:r w:rsidRPr="00372B1A">
        <w:rPr>
          <w:sz w:val="28"/>
          <w:szCs w:val="28"/>
        </w:rPr>
        <w:t>nhũng</w:t>
      </w:r>
      <w:proofErr w:type="spellEnd"/>
    </w:p>
    <w:p w:rsidR="00C76748" w:rsidRPr="00372B1A" w:rsidRDefault="00C76748" w:rsidP="00372B1A">
      <w:pPr>
        <w:pStyle w:val="BodyTextIndent2"/>
        <w:spacing w:before="120" w:after="0" w:line="240" w:lineRule="auto"/>
        <w:ind w:left="0"/>
        <w:jc w:val="both"/>
        <w:rPr>
          <w:sz w:val="28"/>
          <w:szCs w:val="28"/>
          <w:lang w:bidi="ar-SA"/>
        </w:rPr>
      </w:pPr>
      <w:r w:rsidRPr="00372B1A">
        <w:rPr>
          <w:sz w:val="28"/>
          <w:szCs w:val="28"/>
          <w:lang w:bidi="ar-SA"/>
        </w:rPr>
        <w:t xml:space="preserve">        + Thông </w:t>
      </w:r>
      <w:proofErr w:type="spellStart"/>
      <w:r w:rsidRPr="00372B1A">
        <w:rPr>
          <w:sz w:val="28"/>
          <w:szCs w:val="28"/>
          <w:lang w:bidi="ar-SA"/>
        </w:rPr>
        <w:t>tư</w:t>
      </w:r>
      <w:proofErr w:type="spellEnd"/>
      <w:r w:rsidRPr="00372B1A">
        <w:rPr>
          <w:sz w:val="28"/>
          <w:szCs w:val="28"/>
          <w:lang w:bidi="ar-SA"/>
        </w:rPr>
        <w:t xml:space="preserve"> </w:t>
      </w:r>
      <w:proofErr w:type="spellStart"/>
      <w:r w:rsidRPr="00372B1A">
        <w:rPr>
          <w:sz w:val="28"/>
          <w:szCs w:val="28"/>
          <w:lang w:bidi="ar-SA"/>
        </w:rPr>
        <w:t>số</w:t>
      </w:r>
      <w:proofErr w:type="spellEnd"/>
      <w:r w:rsidRPr="00372B1A">
        <w:rPr>
          <w:sz w:val="28"/>
          <w:szCs w:val="28"/>
          <w:lang w:bidi="ar-SA"/>
        </w:rPr>
        <w:t xml:space="preserve"> 17/2012/TT-BGDĐT </w:t>
      </w:r>
      <w:proofErr w:type="spellStart"/>
      <w:r w:rsidRPr="00372B1A">
        <w:rPr>
          <w:sz w:val="28"/>
          <w:szCs w:val="28"/>
          <w:lang w:bidi="ar-SA"/>
        </w:rPr>
        <w:t>ngày</w:t>
      </w:r>
      <w:proofErr w:type="spellEnd"/>
      <w:r w:rsidRPr="00372B1A">
        <w:rPr>
          <w:sz w:val="28"/>
          <w:szCs w:val="28"/>
          <w:lang w:bidi="ar-SA"/>
        </w:rPr>
        <w:t xml:space="preserve"> 16 </w:t>
      </w:r>
      <w:proofErr w:type="spellStart"/>
      <w:r w:rsidRPr="00372B1A">
        <w:rPr>
          <w:sz w:val="28"/>
          <w:szCs w:val="28"/>
          <w:lang w:bidi="ar-SA"/>
        </w:rPr>
        <w:t>tháng</w:t>
      </w:r>
      <w:proofErr w:type="spellEnd"/>
      <w:r w:rsidRPr="00372B1A">
        <w:rPr>
          <w:sz w:val="28"/>
          <w:szCs w:val="28"/>
          <w:lang w:bidi="ar-SA"/>
        </w:rPr>
        <w:t xml:space="preserve"> 5 </w:t>
      </w:r>
      <w:proofErr w:type="spellStart"/>
      <w:r w:rsidRPr="00372B1A">
        <w:rPr>
          <w:sz w:val="28"/>
          <w:szCs w:val="28"/>
          <w:lang w:bidi="ar-SA"/>
        </w:rPr>
        <w:t>năm</w:t>
      </w:r>
      <w:proofErr w:type="spellEnd"/>
      <w:r w:rsidRPr="00372B1A">
        <w:rPr>
          <w:sz w:val="28"/>
          <w:szCs w:val="28"/>
          <w:lang w:bidi="ar-SA"/>
        </w:rPr>
        <w:t xml:space="preserve"> 2012 </w:t>
      </w:r>
      <w:proofErr w:type="spellStart"/>
      <w:r w:rsidRPr="00372B1A">
        <w:rPr>
          <w:sz w:val="28"/>
          <w:szCs w:val="28"/>
          <w:lang w:bidi="ar-SA"/>
        </w:rPr>
        <w:t>của</w:t>
      </w:r>
      <w:proofErr w:type="spellEnd"/>
      <w:r w:rsidRPr="00372B1A">
        <w:rPr>
          <w:sz w:val="28"/>
          <w:szCs w:val="28"/>
          <w:lang w:bidi="ar-SA"/>
        </w:rPr>
        <w:t xml:space="preserve"> </w:t>
      </w:r>
      <w:proofErr w:type="spellStart"/>
      <w:r w:rsidRPr="00372B1A">
        <w:rPr>
          <w:sz w:val="28"/>
          <w:szCs w:val="28"/>
          <w:lang w:bidi="ar-SA"/>
        </w:rPr>
        <w:t>Bộ</w:t>
      </w:r>
      <w:proofErr w:type="spellEnd"/>
      <w:r w:rsidRPr="00372B1A">
        <w:rPr>
          <w:sz w:val="28"/>
          <w:szCs w:val="28"/>
          <w:lang w:bidi="ar-SA"/>
        </w:rPr>
        <w:t xml:space="preserve"> </w:t>
      </w:r>
      <w:proofErr w:type="spellStart"/>
      <w:r w:rsidRPr="00372B1A">
        <w:rPr>
          <w:sz w:val="28"/>
          <w:szCs w:val="28"/>
          <w:lang w:bidi="ar-SA"/>
        </w:rPr>
        <w:t>Giáo</w:t>
      </w:r>
      <w:proofErr w:type="spellEnd"/>
      <w:r w:rsidRPr="00372B1A">
        <w:rPr>
          <w:sz w:val="28"/>
          <w:szCs w:val="28"/>
          <w:lang w:bidi="ar-SA"/>
        </w:rPr>
        <w:t xml:space="preserve"> </w:t>
      </w:r>
      <w:proofErr w:type="spellStart"/>
      <w:r w:rsidRPr="00372B1A">
        <w:rPr>
          <w:sz w:val="28"/>
          <w:szCs w:val="28"/>
          <w:lang w:bidi="ar-SA"/>
        </w:rPr>
        <w:t>dục</w:t>
      </w:r>
      <w:proofErr w:type="spellEnd"/>
      <w:r w:rsidRPr="00372B1A">
        <w:rPr>
          <w:sz w:val="28"/>
          <w:szCs w:val="28"/>
          <w:lang w:bidi="ar-SA"/>
        </w:rPr>
        <w:t xml:space="preserve"> </w:t>
      </w:r>
      <w:proofErr w:type="spellStart"/>
      <w:r w:rsidRPr="00372B1A">
        <w:rPr>
          <w:sz w:val="28"/>
          <w:szCs w:val="28"/>
          <w:lang w:bidi="ar-SA"/>
        </w:rPr>
        <w:t>và</w:t>
      </w:r>
      <w:proofErr w:type="spellEnd"/>
      <w:r w:rsidRPr="00372B1A">
        <w:rPr>
          <w:sz w:val="28"/>
          <w:szCs w:val="28"/>
          <w:lang w:bidi="ar-SA"/>
        </w:rPr>
        <w:t xml:space="preserve"> </w:t>
      </w:r>
      <w:proofErr w:type="spellStart"/>
      <w:r w:rsidRPr="00372B1A">
        <w:rPr>
          <w:sz w:val="28"/>
          <w:szCs w:val="28"/>
          <w:lang w:bidi="ar-SA"/>
        </w:rPr>
        <w:t>Đào</w:t>
      </w:r>
      <w:proofErr w:type="spellEnd"/>
      <w:r w:rsidRPr="00372B1A">
        <w:rPr>
          <w:sz w:val="28"/>
          <w:szCs w:val="28"/>
          <w:lang w:bidi="ar-SA"/>
        </w:rPr>
        <w:t xml:space="preserve"> </w:t>
      </w:r>
      <w:proofErr w:type="spellStart"/>
      <w:r w:rsidRPr="00372B1A">
        <w:rPr>
          <w:sz w:val="28"/>
          <w:szCs w:val="28"/>
          <w:lang w:bidi="ar-SA"/>
        </w:rPr>
        <w:t>tạo</w:t>
      </w:r>
      <w:proofErr w:type="spellEnd"/>
      <w:r w:rsidRPr="00372B1A">
        <w:rPr>
          <w:sz w:val="28"/>
          <w:szCs w:val="28"/>
          <w:lang w:bidi="ar-SA"/>
        </w:rPr>
        <w:t xml:space="preserve"> </w:t>
      </w:r>
      <w:proofErr w:type="spellStart"/>
      <w:r w:rsidRPr="00372B1A">
        <w:rPr>
          <w:sz w:val="28"/>
          <w:szCs w:val="28"/>
          <w:lang w:bidi="ar-SA"/>
        </w:rPr>
        <w:t>quy</w:t>
      </w:r>
      <w:proofErr w:type="spellEnd"/>
      <w:r w:rsidRPr="00372B1A">
        <w:rPr>
          <w:sz w:val="28"/>
          <w:szCs w:val="28"/>
          <w:lang w:bidi="ar-SA"/>
        </w:rPr>
        <w:t xml:space="preserve"> </w:t>
      </w:r>
      <w:proofErr w:type="spellStart"/>
      <w:r w:rsidRPr="00372B1A">
        <w:rPr>
          <w:sz w:val="28"/>
          <w:szCs w:val="28"/>
          <w:lang w:bidi="ar-SA"/>
        </w:rPr>
        <w:t>định</w:t>
      </w:r>
      <w:proofErr w:type="spellEnd"/>
      <w:r w:rsidRPr="00372B1A">
        <w:rPr>
          <w:sz w:val="28"/>
          <w:szCs w:val="28"/>
          <w:lang w:bidi="ar-SA"/>
        </w:rPr>
        <w:t xml:space="preserve"> </w:t>
      </w:r>
      <w:proofErr w:type="spellStart"/>
      <w:r w:rsidRPr="00372B1A">
        <w:rPr>
          <w:sz w:val="28"/>
          <w:szCs w:val="28"/>
          <w:lang w:bidi="ar-SA"/>
        </w:rPr>
        <w:t>về</w:t>
      </w:r>
      <w:proofErr w:type="spellEnd"/>
      <w:r w:rsidRPr="00372B1A">
        <w:rPr>
          <w:sz w:val="28"/>
          <w:szCs w:val="28"/>
          <w:lang w:bidi="ar-SA"/>
        </w:rPr>
        <w:t xml:space="preserve"> </w:t>
      </w:r>
      <w:proofErr w:type="spellStart"/>
      <w:r w:rsidRPr="00372B1A">
        <w:rPr>
          <w:sz w:val="28"/>
          <w:szCs w:val="28"/>
          <w:lang w:bidi="ar-SA"/>
        </w:rPr>
        <w:t>dạy</w:t>
      </w:r>
      <w:proofErr w:type="spellEnd"/>
      <w:r w:rsidRPr="00372B1A">
        <w:rPr>
          <w:sz w:val="28"/>
          <w:szCs w:val="28"/>
          <w:lang w:bidi="ar-SA"/>
        </w:rPr>
        <w:t xml:space="preserve"> </w:t>
      </w:r>
      <w:proofErr w:type="spellStart"/>
      <w:r w:rsidRPr="00372B1A">
        <w:rPr>
          <w:sz w:val="28"/>
          <w:szCs w:val="28"/>
          <w:lang w:bidi="ar-SA"/>
        </w:rPr>
        <w:t>thêm</w:t>
      </w:r>
      <w:proofErr w:type="spellEnd"/>
      <w:r w:rsidRPr="00372B1A">
        <w:rPr>
          <w:sz w:val="28"/>
          <w:szCs w:val="28"/>
          <w:lang w:bidi="ar-SA"/>
        </w:rPr>
        <w:t xml:space="preserve">, </w:t>
      </w:r>
      <w:proofErr w:type="spellStart"/>
      <w:r w:rsidRPr="00372B1A">
        <w:rPr>
          <w:sz w:val="28"/>
          <w:szCs w:val="28"/>
          <w:lang w:bidi="ar-SA"/>
        </w:rPr>
        <w:t>học</w:t>
      </w:r>
      <w:proofErr w:type="spellEnd"/>
      <w:r w:rsidRPr="00372B1A">
        <w:rPr>
          <w:sz w:val="28"/>
          <w:szCs w:val="28"/>
          <w:lang w:bidi="ar-SA"/>
        </w:rPr>
        <w:t xml:space="preserve"> </w:t>
      </w:r>
      <w:proofErr w:type="spellStart"/>
      <w:r w:rsidRPr="00372B1A">
        <w:rPr>
          <w:sz w:val="28"/>
          <w:szCs w:val="28"/>
          <w:lang w:bidi="ar-SA"/>
        </w:rPr>
        <w:t>thêm</w:t>
      </w:r>
      <w:proofErr w:type="spellEnd"/>
      <w:r w:rsidRPr="00372B1A">
        <w:rPr>
          <w:sz w:val="28"/>
          <w:szCs w:val="28"/>
          <w:lang w:bidi="ar-SA"/>
        </w:rPr>
        <w:t>;</w:t>
      </w:r>
    </w:p>
    <w:p w:rsidR="00C76748" w:rsidRPr="00372B1A" w:rsidRDefault="00C76748" w:rsidP="00372B1A">
      <w:pPr>
        <w:suppressAutoHyphens/>
        <w:spacing w:before="120"/>
        <w:jc w:val="both"/>
        <w:rPr>
          <w:sz w:val="28"/>
          <w:szCs w:val="28"/>
        </w:rPr>
      </w:pPr>
      <w:r w:rsidRPr="00372B1A">
        <w:rPr>
          <w:sz w:val="28"/>
          <w:szCs w:val="28"/>
        </w:rPr>
        <w:t xml:space="preserve">        + </w:t>
      </w:r>
      <w:proofErr w:type="spellStart"/>
      <w:r w:rsidRPr="00372B1A">
        <w:rPr>
          <w:sz w:val="28"/>
          <w:szCs w:val="28"/>
        </w:rPr>
        <w:t>Công</w:t>
      </w:r>
      <w:proofErr w:type="spellEnd"/>
      <w:r w:rsidRPr="00372B1A">
        <w:rPr>
          <w:sz w:val="28"/>
          <w:szCs w:val="28"/>
        </w:rPr>
        <w:t xml:space="preserve"> </w:t>
      </w:r>
      <w:proofErr w:type="spellStart"/>
      <w:r w:rsidRPr="00372B1A">
        <w:rPr>
          <w:sz w:val="28"/>
          <w:szCs w:val="28"/>
        </w:rPr>
        <w:t>văn</w:t>
      </w:r>
      <w:proofErr w:type="spellEnd"/>
      <w:r w:rsidRPr="00372B1A">
        <w:rPr>
          <w:sz w:val="28"/>
          <w:szCs w:val="28"/>
        </w:rPr>
        <w:t xml:space="preserve"> </w:t>
      </w:r>
      <w:proofErr w:type="spellStart"/>
      <w:r w:rsidRPr="00372B1A">
        <w:rPr>
          <w:sz w:val="28"/>
          <w:szCs w:val="28"/>
        </w:rPr>
        <w:t>số</w:t>
      </w:r>
      <w:proofErr w:type="spellEnd"/>
      <w:r w:rsidRPr="00372B1A">
        <w:rPr>
          <w:sz w:val="28"/>
          <w:szCs w:val="28"/>
        </w:rPr>
        <w:t xml:space="preserve"> 1306 /SGDĐT-</w:t>
      </w:r>
      <w:proofErr w:type="spellStart"/>
      <w:r w:rsidRPr="00372B1A">
        <w:rPr>
          <w:sz w:val="28"/>
          <w:szCs w:val="28"/>
        </w:rPr>
        <w:t>GDTrH</w:t>
      </w:r>
      <w:proofErr w:type="spellEnd"/>
      <w:r w:rsidRPr="00372B1A">
        <w:rPr>
          <w:sz w:val="28"/>
          <w:szCs w:val="28"/>
        </w:rPr>
        <w:t xml:space="preserve"> </w:t>
      </w:r>
      <w:proofErr w:type="spellStart"/>
      <w:r w:rsidRPr="00372B1A">
        <w:rPr>
          <w:sz w:val="28"/>
          <w:szCs w:val="28"/>
        </w:rPr>
        <w:t>ngày</w:t>
      </w:r>
      <w:proofErr w:type="spellEnd"/>
      <w:r w:rsidRPr="00372B1A">
        <w:rPr>
          <w:sz w:val="28"/>
          <w:szCs w:val="28"/>
        </w:rPr>
        <w:t xml:space="preserve"> 31 </w:t>
      </w:r>
      <w:proofErr w:type="spellStart"/>
      <w:r w:rsidRPr="00372B1A">
        <w:rPr>
          <w:sz w:val="28"/>
          <w:szCs w:val="28"/>
        </w:rPr>
        <w:t>tháng</w:t>
      </w:r>
      <w:proofErr w:type="spellEnd"/>
      <w:r w:rsidRPr="00372B1A">
        <w:rPr>
          <w:sz w:val="28"/>
          <w:szCs w:val="28"/>
        </w:rPr>
        <w:t xml:space="preserve"> 10 </w:t>
      </w:r>
      <w:proofErr w:type="spellStart"/>
      <w:r w:rsidRPr="00372B1A">
        <w:rPr>
          <w:sz w:val="28"/>
          <w:szCs w:val="28"/>
        </w:rPr>
        <w:t>năm</w:t>
      </w:r>
      <w:proofErr w:type="spellEnd"/>
      <w:r w:rsidRPr="00372B1A">
        <w:rPr>
          <w:sz w:val="28"/>
          <w:szCs w:val="28"/>
        </w:rPr>
        <w:t xml:space="preserve"> 2014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Sở</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dục</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w:t>
      </w:r>
      <w:proofErr w:type="spellStart"/>
      <w:r w:rsidRPr="00372B1A">
        <w:rPr>
          <w:sz w:val="28"/>
          <w:szCs w:val="28"/>
        </w:rPr>
        <w:t>Đào</w:t>
      </w:r>
      <w:proofErr w:type="spellEnd"/>
      <w:r w:rsidRPr="00372B1A">
        <w:rPr>
          <w:sz w:val="28"/>
          <w:szCs w:val="28"/>
        </w:rPr>
        <w:t xml:space="preserve"> </w:t>
      </w:r>
      <w:proofErr w:type="spellStart"/>
      <w:r w:rsidRPr="00372B1A">
        <w:rPr>
          <w:sz w:val="28"/>
          <w:szCs w:val="28"/>
        </w:rPr>
        <w:t>tạo</w:t>
      </w:r>
      <w:proofErr w:type="spellEnd"/>
      <w:r w:rsidRPr="00372B1A">
        <w:rPr>
          <w:sz w:val="28"/>
          <w:szCs w:val="28"/>
        </w:rPr>
        <w:t xml:space="preserve"> </w:t>
      </w:r>
      <w:proofErr w:type="spellStart"/>
      <w:r w:rsidRPr="00372B1A">
        <w:rPr>
          <w:sz w:val="28"/>
          <w:szCs w:val="28"/>
        </w:rPr>
        <w:t>Hải</w:t>
      </w:r>
      <w:proofErr w:type="spellEnd"/>
      <w:r w:rsidRPr="00372B1A">
        <w:rPr>
          <w:sz w:val="28"/>
          <w:szCs w:val="28"/>
        </w:rPr>
        <w:t xml:space="preserve"> </w:t>
      </w:r>
      <w:proofErr w:type="spellStart"/>
      <w:r w:rsidRPr="00372B1A">
        <w:rPr>
          <w:sz w:val="28"/>
          <w:szCs w:val="28"/>
        </w:rPr>
        <w:t>Dương</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việc</w:t>
      </w:r>
      <w:proofErr w:type="spellEnd"/>
      <w:r w:rsidRPr="00372B1A">
        <w:rPr>
          <w:sz w:val="28"/>
          <w:szCs w:val="28"/>
        </w:rPr>
        <w:t xml:space="preserve"> </w:t>
      </w:r>
      <w:proofErr w:type="spellStart"/>
      <w:r w:rsidRPr="00372B1A">
        <w:rPr>
          <w:sz w:val="28"/>
          <w:szCs w:val="28"/>
        </w:rPr>
        <w:t>tăng</w:t>
      </w:r>
      <w:proofErr w:type="spellEnd"/>
      <w:r w:rsidRPr="00372B1A">
        <w:rPr>
          <w:sz w:val="28"/>
          <w:szCs w:val="28"/>
        </w:rPr>
        <w:t xml:space="preserve"> </w:t>
      </w:r>
      <w:proofErr w:type="spellStart"/>
      <w:r w:rsidRPr="00372B1A">
        <w:rPr>
          <w:sz w:val="28"/>
          <w:szCs w:val="28"/>
        </w:rPr>
        <w:t>cường</w:t>
      </w:r>
      <w:proofErr w:type="spellEnd"/>
      <w:r w:rsidRPr="00372B1A">
        <w:rPr>
          <w:sz w:val="28"/>
          <w:szCs w:val="28"/>
        </w:rPr>
        <w:t xml:space="preserve"> </w:t>
      </w:r>
      <w:proofErr w:type="spellStart"/>
      <w:r w:rsidRPr="00372B1A">
        <w:rPr>
          <w:sz w:val="28"/>
          <w:szCs w:val="28"/>
        </w:rPr>
        <w:t>quản</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hoạt</w:t>
      </w:r>
      <w:proofErr w:type="spellEnd"/>
      <w:r w:rsidRPr="00372B1A">
        <w:rPr>
          <w:sz w:val="28"/>
          <w:szCs w:val="28"/>
        </w:rPr>
        <w:t xml:space="preserve"> </w:t>
      </w:r>
      <w:proofErr w:type="spellStart"/>
      <w:r w:rsidRPr="00372B1A">
        <w:rPr>
          <w:sz w:val="28"/>
          <w:szCs w:val="28"/>
        </w:rPr>
        <w:t>động</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ngoài</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
    <w:p w:rsidR="00C76748" w:rsidRPr="00372B1A" w:rsidRDefault="00C76748" w:rsidP="00372B1A">
      <w:pPr>
        <w:suppressAutoHyphens/>
        <w:spacing w:before="120"/>
        <w:jc w:val="both"/>
        <w:rPr>
          <w:sz w:val="28"/>
          <w:szCs w:val="28"/>
        </w:rPr>
      </w:pPr>
      <w:r w:rsidRPr="00372B1A">
        <w:rPr>
          <w:b/>
          <w:spacing w:val="-4"/>
          <w:sz w:val="28"/>
          <w:szCs w:val="28"/>
        </w:rPr>
        <w:t xml:space="preserve">        3.Tổ </w:t>
      </w:r>
      <w:proofErr w:type="spellStart"/>
      <w:r w:rsidRPr="00372B1A">
        <w:rPr>
          <w:b/>
          <w:spacing w:val="-4"/>
          <w:sz w:val="28"/>
          <w:szCs w:val="28"/>
        </w:rPr>
        <w:t>chức</w:t>
      </w:r>
      <w:proofErr w:type="spellEnd"/>
      <w:r w:rsidRPr="00372B1A">
        <w:rPr>
          <w:b/>
          <w:spacing w:val="-4"/>
          <w:sz w:val="28"/>
          <w:szCs w:val="28"/>
        </w:rPr>
        <w:t xml:space="preserve"> </w:t>
      </w:r>
      <w:proofErr w:type="spellStart"/>
      <w:r w:rsidRPr="00372B1A">
        <w:rPr>
          <w:b/>
          <w:spacing w:val="-4"/>
          <w:sz w:val="28"/>
          <w:szCs w:val="28"/>
        </w:rPr>
        <w:t>thực</w:t>
      </w:r>
      <w:proofErr w:type="spellEnd"/>
      <w:r w:rsidRPr="00372B1A">
        <w:rPr>
          <w:b/>
          <w:spacing w:val="-4"/>
          <w:sz w:val="28"/>
          <w:szCs w:val="28"/>
        </w:rPr>
        <w:t xml:space="preserve"> </w:t>
      </w:r>
      <w:proofErr w:type="spellStart"/>
      <w:r w:rsidRPr="00372B1A">
        <w:rPr>
          <w:b/>
          <w:spacing w:val="-4"/>
          <w:sz w:val="28"/>
          <w:szCs w:val="28"/>
        </w:rPr>
        <w:t>hiện</w:t>
      </w:r>
      <w:proofErr w:type="spellEnd"/>
    </w:p>
    <w:p w:rsidR="00C76748" w:rsidRPr="00372B1A" w:rsidRDefault="00C76748" w:rsidP="00372B1A">
      <w:pPr>
        <w:suppressAutoHyphens/>
        <w:spacing w:before="120"/>
        <w:jc w:val="both"/>
        <w:rPr>
          <w:sz w:val="28"/>
          <w:szCs w:val="28"/>
        </w:rPr>
      </w:pPr>
      <w:r w:rsidRPr="00372B1A">
        <w:rPr>
          <w:b/>
          <w:spacing w:val="-4"/>
          <w:sz w:val="28"/>
          <w:szCs w:val="28"/>
        </w:rPr>
        <w:lastRenderedPageBreak/>
        <w:t xml:space="preserve">        3.</w:t>
      </w:r>
      <w:proofErr w:type="gramStart"/>
      <w:r w:rsidRPr="00372B1A">
        <w:rPr>
          <w:b/>
          <w:spacing w:val="-4"/>
          <w:sz w:val="28"/>
          <w:szCs w:val="28"/>
        </w:rPr>
        <w:t>1.Ban</w:t>
      </w:r>
      <w:proofErr w:type="gramEnd"/>
      <w:r w:rsidRPr="00372B1A">
        <w:rPr>
          <w:b/>
          <w:spacing w:val="-4"/>
          <w:sz w:val="28"/>
          <w:szCs w:val="28"/>
        </w:rPr>
        <w:t xml:space="preserve"> </w:t>
      </w:r>
      <w:proofErr w:type="spellStart"/>
      <w:r w:rsidRPr="00372B1A">
        <w:rPr>
          <w:b/>
          <w:spacing w:val="-4"/>
          <w:sz w:val="28"/>
          <w:szCs w:val="28"/>
        </w:rPr>
        <w:t>giám</w:t>
      </w:r>
      <w:proofErr w:type="spellEnd"/>
      <w:r w:rsidRPr="00372B1A">
        <w:rPr>
          <w:b/>
          <w:spacing w:val="-4"/>
          <w:sz w:val="28"/>
          <w:szCs w:val="28"/>
        </w:rPr>
        <w:t xml:space="preserve"> </w:t>
      </w:r>
      <w:proofErr w:type="spellStart"/>
      <w:r w:rsidRPr="00372B1A">
        <w:rPr>
          <w:b/>
          <w:spacing w:val="-4"/>
          <w:sz w:val="28"/>
          <w:szCs w:val="28"/>
        </w:rPr>
        <w:t>hiệu</w:t>
      </w:r>
      <w:proofErr w:type="spellEnd"/>
      <w:r w:rsidRPr="00372B1A">
        <w:rPr>
          <w:sz w:val="28"/>
          <w:szCs w:val="28"/>
        </w:rPr>
        <w:t xml:space="preserve"> </w:t>
      </w:r>
    </w:p>
    <w:p w:rsidR="00C76748" w:rsidRPr="00372B1A" w:rsidRDefault="00C76748" w:rsidP="00372B1A">
      <w:pPr>
        <w:suppressAutoHyphens/>
        <w:spacing w:before="120"/>
        <w:jc w:val="both"/>
        <w:rPr>
          <w:sz w:val="28"/>
          <w:szCs w:val="28"/>
        </w:rPr>
      </w:pPr>
      <w:r w:rsidRPr="00372B1A">
        <w:rPr>
          <w:sz w:val="28"/>
          <w:szCs w:val="28"/>
        </w:rPr>
        <w:t xml:space="preserve">        </w:t>
      </w:r>
      <w:proofErr w:type="spellStart"/>
      <w:r w:rsidRPr="00372B1A">
        <w:rPr>
          <w:sz w:val="28"/>
          <w:szCs w:val="28"/>
        </w:rPr>
        <w:t>Kiện</w:t>
      </w:r>
      <w:proofErr w:type="spellEnd"/>
      <w:r w:rsidRPr="00372B1A">
        <w:rPr>
          <w:sz w:val="28"/>
          <w:szCs w:val="28"/>
        </w:rPr>
        <w:t xml:space="preserve"> </w:t>
      </w:r>
      <w:proofErr w:type="spellStart"/>
      <w:r w:rsidRPr="00372B1A">
        <w:rPr>
          <w:sz w:val="28"/>
          <w:szCs w:val="28"/>
        </w:rPr>
        <w:t>toàn</w:t>
      </w:r>
      <w:proofErr w:type="spellEnd"/>
      <w:r w:rsidRPr="00372B1A">
        <w:rPr>
          <w:sz w:val="28"/>
          <w:szCs w:val="28"/>
        </w:rPr>
        <w:t xml:space="preserve"> Ban </w:t>
      </w:r>
      <w:proofErr w:type="spellStart"/>
      <w:r w:rsidRPr="00372B1A">
        <w:rPr>
          <w:sz w:val="28"/>
          <w:szCs w:val="28"/>
        </w:rPr>
        <w:t>chỉ</w:t>
      </w:r>
      <w:proofErr w:type="spellEnd"/>
      <w:r w:rsidRPr="00372B1A">
        <w:rPr>
          <w:sz w:val="28"/>
          <w:szCs w:val="28"/>
        </w:rPr>
        <w:t xml:space="preserve"> </w:t>
      </w:r>
      <w:proofErr w:type="spellStart"/>
      <w:r w:rsidRPr="00372B1A">
        <w:rPr>
          <w:sz w:val="28"/>
          <w:szCs w:val="28"/>
        </w:rPr>
        <w:t>đạo</w:t>
      </w:r>
      <w:proofErr w:type="spellEnd"/>
      <w:r w:rsidRPr="00372B1A">
        <w:rPr>
          <w:sz w:val="28"/>
          <w:szCs w:val="28"/>
        </w:rPr>
        <w:t xml:space="preserve"> </w:t>
      </w:r>
      <w:proofErr w:type="spellStart"/>
      <w:r w:rsidRPr="00372B1A">
        <w:rPr>
          <w:sz w:val="28"/>
          <w:szCs w:val="28"/>
        </w:rPr>
        <w:t>Quản</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hoạt</w:t>
      </w:r>
      <w:proofErr w:type="spellEnd"/>
      <w:r w:rsidRPr="00372B1A">
        <w:rPr>
          <w:sz w:val="28"/>
          <w:szCs w:val="28"/>
        </w:rPr>
        <w:t xml:space="preserve"> </w:t>
      </w:r>
      <w:proofErr w:type="spellStart"/>
      <w:r w:rsidRPr="00372B1A">
        <w:rPr>
          <w:sz w:val="28"/>
          <w:szCs w:val="28"/>
        </w:rPr>
        <w:t>động</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phân</w:t>
      </w:r>
      <w:proofErr w:type="spellEnd"/>
      <w:r w:rsidRPr="00372B1A">
        <w:rPr>
          <w:sz w:val="28"/>
          <w:szCs w:val="28"/>
        </w:rPr>
        <w:t xml:space="preserve"> </w:t>
      </w:r>
      <w:proofErr w:type="spellStart"/>
      <w:r w:rsidRPr="00372B1A">
        <w:rPr>
          <w:sz w:val="28"/>
          <w:szCs w:val="28"/>
        </w:rPr>
        <w:t>công</w:t>
      </w:r>
      <w:proofErr w:type="spellEnd"/>
      <w:r w:rsidRPr="00372B1A">
        <w:rPr>
          <w:sz w:val="28"/>
          <w:szCs w:val="28"/>
        </w:rPr>
        <w:t xml:space="preserve"> </w:t>
      </w:r>
      <w:proofErr w:type="spellStart"/>
      <w:r w:rsidRPr="00372B1A">
        <w:rPr>
          <w:sz w:val="28"/>
          <w:szCs w:val="28"/>
        </w:rPr>
        <w:t>nhiệm</w:t>
      </w:r>
      <w:proofErr w:type="spellEnd"/>
      <w:r w:rsidRPr="00372B1A">
        <w:rPr>
          <w:sz w:val="28"/>
          <w:szCs w:val="28"/>
        </w:rPr>
        <w:t xml:space="preserve"> </w:t>
      </w:r>
      <w:proofErr w:type="spellStart"/>
      <w:r w:rsidRPr="00372B1A">
        <w:rPr>
          <w:sz w:val="28"/>
          <w:szCs w:val="28"/>
        </w:rPr>
        <w:t>vụ</w:t>
      </w:r>
      <w:proofErr w:type="spellEnd"/>
      <w:r w:rsidRPr="00372B1A">
        <w:rPr>
          <w:sz w:val="28"/>
          <w:szCs w:val="28"/>
        </w:rPr>
        <w:t xml:space="preserve"> </w:t>
      </w:r>
      <w:proofErr w:type="spellStart"/>
      <w:r w:rsidRPr="00372B1A">
        <w:rPr>
          <w:sz w:val="28"/>
          <w:szCs w:val="28"/>
        </w:rPr>
        <w:t>cụ</w:t>
      </w:r>
      <w:proofErr w:type="spellEnd"/>
      <w:r w:rsidRPr="00372B1A">
        <w:rPr>
          <w:sz w:val="28"/>
          <w:szCs w:val="28"/>
        </w:rPr>
        <w:t xml:space="preserve"> </w:t>
      </w:r>
      <w:proofErr w:type="spellStart"/>
      <w:r w:rsidRPr="00372B1A">
        <w:rPr>
          <w:sz w:val="28"/>
          <w:szCs w:val="28"/>
        </w:rPr>
        <w:t>thể</w:t>
      </w:r>
      <w:proofErr w:type="spellEnd"/>
      <w:r w:rsidRPr="00372B1A">
        <w:rPr>
          <w:sz w:val="28"/>
          <w:szCs w:val="28"/>
        </w:rPr>
        <w:t xml:space="preserve"> </w:t>
      </w:r>
      <w:proofErr w:type="spellStart"/>
      <w:r w:rsidRPr="00372B1A">
        <w:rPr>
          <w:sz w:val="28"/>
          <w:szCs w:val="28"/>
        </w:rPr>
        <w:t>cho</w:t>
      </w:r>
      <w:proofErr w:type="spellEnd"/>
      <w:r w:rsidRPr="00372B1A">
        <w:rPr>
          <w:sz w:val="28"/>
          <w:szCs w:val="28"/>
        </w:rPr>
        <w:t xml:space="preserve"> </w:t>
      </w:r>
      <w:proofErr w:type="spellStart"/>
      <w:r w:rsidRPr="00372B1A">
        <w:rPr>
          <w:sz w:val="28"/>
          <w:szCs w:val="28"/>
        </w:rPr>
        <w:t>từng</w:t>
      </w:r>
      <w:proofErr w:type="spellEnd"/>
      <w:r w:rsidRPr="00372B1A">
        <w:rPr>
          <w:sz w:val="28"/>
          <w:szCs w:val="28"/>
        </w:rPr>
        <w:t xml:space="preserve"> </w:t>
      </w:r>
      <w:proofErr w:type="spellStart"/>
      <w:r w:rsidRPr="00372B1A">
        <w:rPr>
          <w:sz w:val="28"/>
          <w:szCs w:val="28"/>
        </w:rPr>
        <w:t>thành</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Ban </w:t>
      </w:r>
      <w:proofErr w:type="spellStart"/>
      <w:r w:rsidRPr="00372B1A">
        <w:rPr>
          <w:sz w:val="28"/>
          <w:szCs w:val="28"/>
        </w:rPr>
        <w:t>chỉ</w:t>
      </w:r>
      <w:proofErr w:type="spellEnd"/>
      <w:r w:rsidRPr="00372B1A">
        <w:rPr>
          <w:sz w:val="28"/>
          <w:szCs w:val="28"/>
        </w:rPr>
        <w:t xml:space="preserve"> </w:t>
      </w:r>
      <w:proofErr w:type="spellStart"/>
      <w:r w:rsidRPr="00372B1A">
        <w:rPr>
          <w:sz w:val="28"/>
          <w:szCs w:val="28"/>
        </w:rPr>
        <w:t>đạo</w:t>
      </w:r>
      <w:proofErr w:type="spellEnd"/>
      <w:r w:rsidRPr="00372B1A">
        <w:rPr>
          <w:sz w:val="28"/>
          <w:szCs w:val="28"/>
        </w:rPr>
        <w:t xml:space="preserve">. </w:t>
      </w:r>
      <w:proofErr w:type="spellStart"/>
      <w:r w:rsidRPr="00372B1A">
        <w:rPr>
          <w:sz w:val="28"/>
          <w:szCs w:val="28"/>
        </w:rPr>
        <w:t>Cụ</w:t>
      </w:r>
      <w:proofErr w:type="spellEnd"/>
      <w:r w:rsidRPr="00372B1A">
        <w:rPr>
          <w:sz w:val="28"/>
          <w:szCs w:val="28"/>
        </w:rPr>
        <w:t xml:space="preserve"> </w:t>
      </w:r>
      <w:proofErr w:type="spellStart"/>
      <w:r w:rsidRPr="00372B1A">
        <w:rPr>
          <w:sz w:val="28"/>
          <w:szCs w:val="28"/>
        </w:rPr>
        <w:t>thể</w:t>
      </w:r>
      <w:proofErr w:type="spellEnd"/>
      <w:r w:rsidRPr="00372B1A">
        <w:rPr>
          <w:sz w:val="28"/>
          <w:szCs w:val="28"/>
        </w:rPr>
        <w:t xml:space="preserve"> </w:t>
      </w:r>
      <w:proofErr w:type="spellStart"/>
      <w:r w:rsidRPr="00372B1A">
        <w:rPr>
          <w:sz w:val="28"/>
          <w:szCs w:val="28"/>
        </w:rPr>
        <w:t>như</w:t>
      </w:r>
      <w:proofErr w:type="spellEnd"/>
      <w:r w:rsidRPr="00372B1A">
        <w:rPr>
          <w:sz w:val="28"/>
          <w:szCs w:val="28"/>
        </w:rPr>
        <w:t xml:space="preserve"> </w:t>
      </w:r>
      <w:proofErr w:type="spellStart"/>
      <w:r w:rsidRPr="00372B1A">
        <w:rPr>
          <w:sz w:val="28"/>
          <w:szCs w:val="28"/>
        </w:rPr>
        <w:t>sau</w:t>
      </w:r>
      <w:proofErr w:type="spellEnd"/>
      <w:r w:rsidRPr="00372B1A">
        <w:rPr>
          <w:sz w:val="28"/>
          <w:szCs w:val="28"/>
        </w:rPr>
        <w:t>:</w:t>
      </w:r>
    </w:p>
    <w:p w:rsidR="00372B1A" w:rsidRPr="00372B1A" w:rsidRDefault="00C76748" w:rsidP="00372B1A">
      <w:pPr>
        <w:suppressAutoHyphens/>
        <w:spacing w:before="120"/>
        <w:jc w:val="both"/>
        <w:rPr>
          <w:sz w:val="28"/>
          <w:szCs w:val="28"/>
        </w:rPr>
      </w:pPr>
      <w:r w:rsidRPr="00372B1A">
        <w:rPr>
          <w:sz w:val="28"/>
          <w:szCs w:val="28"/>
        </w:rPr>
        <w:t xml:space="preserve">        </w:t>
      </w:r>
      <w:r w:rsidR="00372B1A" w:rsidRPr="00372B1A">
        <w:rPr>
          <w:sz w:val="28"/>
          <w:szCs w:val="28"/>
        </w:rPr>
        <w:t xml:space="preserve">- </w:t>
      </w:r>
      <w:proofErr w:type="spellStart"/>
      <w:r w:rsidRPr="00372B1A">
        <w:rPr>
          <w:sz w:val="28"/>
          <w:szCs w:val="28"/>
        </w:rPr>
        <w:t>Trưởng</w:t>
      </w:r>
      <w:proofErr w:type="spellEnd"/>
      <w:r w:rsidRPr="00372B1A">
        <w:rPr>
          <w:sz w:val="28"/>
          <w:szCs w:val="28"/>
        </w:rPr>
        <w:t xml:space="preserve"> ban</w:t>
      </w:r>
      <w:r w:rsidR="00372B1A" w:rsidRPr="00372B1A">
        <w:rPr>
          <w:sz w:val="28"/>
          <w:szCs w:val="28"/>
        </w:rPr>
        <w:t>:</w:t>
      </w:r>
    </w:p>
    <w:p w:rsidR="00C76748" w:rsidRPr="00372B1A" w:rsidRDefault="00372B1A" w:rsidP="00372B1A">
      <w:pPr>
        <w:suppressAutoHyphens/>
        <w:spacing w:before="120"/>
        <w:jc w:val="both"/>
        <w:rPr>
          <w:sz w:val="28"/>
          <w:szCs w:val="28"/>
        </w:rPr>
      </w:pPr>
      <w:r w:rsidRPr="00372B1A">
        <w:rPr>
          <w:sz w:val="28"/>
          <w:szCs w:val="28"/>
        </w:rPr>
        <w:t xml:space="preserve">        </w:t>
      </w:r>
      <w:r w:rsidR="002A1AEA">
        <w:rPr>
          <w:sz w:val="28"/>
          <w:szCs w:val="28"/>
        </w:rPr>
        <w:t xml:space="preserve"> </w:t>
      </w:r>
      <w:proofErr w:type="spellStart"/>
      <w:r w:rsidR="002A1AEA">
        <w:rPr>
          <w:sz w:val="28"/>
          <w:szCs w:val="28"/>
        </w:rPr>
        <w:t>Ông</w:t>
      </w:r>
      <w:proofErr w:type="spellEnd"/>
      <w:r w:rsidR="00C76748" w:rsidRPr="00372B1A">
        <w:rPr>
          <w:sz w:val="28"/>
          <w:szCs w:val="28"/>
        </w:rPr>
        <w:t xml:space="preserve">: </w:t>
      </w:r>
      <w:r w:rsidR="002A1AEA">
        <w:rPr>
          <w:sz w:val="28"/>
          <w:szCs w:val="28"/>
        </w:rPr>
        <w:t xml:space="preserve">Vũ </w:t>
      </w:r>
      <w:proofErr w:type="spellStart"/>
      <w:r w:rsidR="002A1AEA">
        <w:rPr>
          <w:sz w:val="28"/>
          <w:szCs w:val="28"/>
        </w:rPr>
        <w:t>Trọng</w:t>
      </w:r>
      <w:proofErr w:type="spellEnd"/>
      <w:r w:rsidR="002A1AEA">
        <w:rPr>
          <w:sz w:val="28"/>
          <w:szCs w:val="28"/>
        </w:rPr>
        <w:t xml:space="preserve"> </w:t>
      </w:r>
      <w:proofErr w:type="spellStart"/>
      <w:r w:rsidR="002A1AEA">
        <w:rPr>
          <w:sz w:val="28"/>
          <w:szCs w:val="28"/>
        </w:rPr>
        <w:t>Vịnh</w:t>
      </w:r>
      <w:proofErr w:type="spellEnd"/>
      <w:r w:rsidR="00C76748" w:rsidRPr="00372B1A">
        <w:rPr>
          <w:sz w:val="28"/>
          <w:szCs w:val="28"/>
        </w:rPr>
        <w:t xml:space="preserve"> - </w:t>
      </w:r>
      <w:proofErr w:type="spellStart"/>
      <w:r w:rsidR="00C76748" w:rsidRPr="00372B1A">
        <w:rPr>
          <w:sz w:val="28"/>
          <w:szCs w:val="28"/>
        </w:rPr>
        <w:t>Hiệu</w:t>
      </w:r>
      <w:proofErr w:type="spellEnd"/>
      <w:r w:rsidR="00C76748" w:rsidRPr="00372B1A">
        <w:rPr>
          <w:sz w:val="28"/>
          <w:szCs w:val="28"/>
        </w:rPr>
        <w:t xml:space="preserve"> </w:t>
      </w:r>
      <w:proofErr w:type="spellStart"/>
      <w:r w:rsidR="00C76748" w:rsidRPr="00372B1A">
        <w:rPr>
          <w:sz w:val="28"/>
          <w:szCs w:val="28"/>
        </w:rPr>
        <w:t>trưởng</w:t>
      </w:r>
      <w:proofErr w:type="spellEnd"/>
      <w:r w:rsidR="00C76748" w:rsidRPr="00372B1A">
        <w:rPr>
          <w:sz w:val="28"/>
          <w:szCs w:val="28"/>
        </w:rPr>
        <w:t xml:space="preserve"> </w:t>
      </w:r>
      <w:proofErr w:type="spellStart"/>
      <w:r w:rsidR="00C76748" w:rsidRPr="00372B1A">
        <w:rPr>
          <w:sz w:val="28"/>
          <w:szCs w:val="28"/>
        </w:rPr>
        <w:t>nhà</w:t>
      </w:r>
      <w:proofErr w:type="spellEnd"/>
      <w:r w:rsidR="00C76748" w:rsidRPr="00372B1A">
        <w:rPr>
          <w:sz w:val="28"/>
          <w:szCs w:val="28"/>
        </w:rPr>
        <w:t xml:space="preserve"> </w:t>
      </w:r>
      <w:proofErr w:type="spellStart"/>
      <w:r w:rsidR="00C76748" w:rsidRPr="00372B1A">
        <w:rPr>
          <w:sz w:val="28"/>
          <w:szCs w:val="28"/>
        </w:rPr>
        <w:t>trường</w:t>
      </w:r>
      <w:proofErr w:type="spellEnd"/>
      <w:r w:rsidR="00C76748" w:rsidRPr="00372B1A">
        <w:rPr>
          <w:sz w:val="28"/>
          <w:szCs w:val="28"/>
        </w:rPr>
        <w:t xml:space="preserve"> </w:t>
      </w:r>
      <w:proofErr w:type="spellStart"/>
      <w:r w:rsidR="00C76748" w:rsidRPr="00372B1A">
        <w:rPr>
          <w:sz w:val="28"/>
          <w:szCs w:val="28"/>
        </w:rPr>
        <w:t>xây</w:t>
      </w:r>
      <w:proofErr w:type="spellEnd"/>
      <w:r w:rsidR="00C76748" w:rsidRPr="00372B1A">
        <w:rPr>
          <w:sz w:val="28"/>
          <w:szCs w:val="28"/>
        </w:rPr>
        <w:t xml:space="preserve"> </w:t>
      </w:r>
      <w:proofErr w:type="spellStart"/>
      <w:r w:rsidR="00C76748" w:rsidRPr="00372B1A">
        <w:rPr>
          <w:sz w:val="28"/>
          <w:szCs w:val="28"/>
        </w:rPr>
        <w:t>dựng</w:t>
      </w:r>
      <w:proofErr w:type="spellEnd"/>
      <w:r w:rsidR="00C76748" w:rsidRPr="00372B1A">
        <w:rPr>
          <w:sz w:val="28"/>
          <w:szCs w:val="28"/>
        </w:rPr>
        <w:t xml:space="preserve"> </w:t>
      </w:r>
      <w:proofErr w:type="spellStart"/>
      <w:r w:rsidR="00C76748" w:rsidRPr="00372B1A">
        <w:rPr>
          <w:sz w:val="28"/>
          <w:szCs w:val="28"/>
        </w:rPr>
        <w:t>kế</w:t>
      </w:r>
      <w:proofErr w:type="spellEnd"/>
      <w:r w:rsidR="00C76748" w:rsidRPr="00372B1A">
        <w:rPr>
          <w:sz w:val="28"/>
          <w:szCs w:val="28"/>
        </w:rPr>
        <w:t xml:space="preserve"> </w:t>
      </w:r>
      <w:proofErr w:type="spellStart"/>
      <w:r w:rsidR="00C76748" w:rsidRPr="00372B1A">
        <w:rPr>
          <w:sz w:val="28"/>
          <w:szCs w:val="28"/>
        </w:rPr>
        <w:t>hoạch</w:t>
      </w:r>
      <w:proofErr w:type="spellEnd"/>
      <w:r w:rsidR="00C76748" w:rsidRPr="00372B1A">
        <w:rPr>
          <w:sz w:val="28"/>
          <w:szCs w:val="28"/>
        </w:rPr>
        <w:t xml:space="preserve"> </w:t>
      </w:r>
      <w:proofErr w:type="spellStart"/>
      <w:r w:rsidR="00C76748" w:rsidRPr="00372B1A">
        <w:rPr>
          <w:sz w:val="28"/>
          <w:szCs w:val="28"/>
        </w:rPr>
        <w:t>thực</w:t>
      </w:r>
      <w:proofErr w:type="spellEnd"/>
      <w:r w:rsidR="00C76748" w:rsidRPr="00372B1A">
        <w:rPr>
          <w:sz w:val="28"/>
          <w:szCs w:val="28"/>
        </w:rPr>
        <w:t xml:space="preserve"> </w:t>
      </w:r>
      <w:proofErr w:type="spellStart"/>
      <w:r w:rsidR="00C76748" w:rsidRPr="00372B1A">
        <w:rPr>
          <w:sz w:val="28"/>
          <w:szCs w:val="28"/>
        </w:rPr>
        <w:t>hiện</w:t>
      </w:r>
      <w:proofErr w:type="spellEnd"/>
      <w:r w:rsidR="00C76748" w:rsidRPr="00372B1A">
        <w:rPr>
          <w:sz w:val="28"/>
          <w:szCs w:val="28"/>
        </w:rPr>
        <w:t xml:space="preserve">, </w:t>
      </w:r>
      <w:proofErr w:type="spellStart"/>
      <w:r w:rsidR="00C76748" w:rsidRPr="00372B1A">
        <w:rPr>
          <w:sz w:val="28"/>
          <w:szCs w:val="28"/>
        </w:rPr>
        <w:t>văn</w:t>
      </w:r>
      <w:proofErr w:type="spellEnd"/>
      <w:r w:rsidR="00C76748" w:rsidRPr="00372B1A">
        <w:rPr>
          <w:sz w:val="28"/>
          <w:szCs w:val="28"/>
        </w:rPr>
        <w:t xml:space="preserve"> </w:t>
      </w:r>
      <w:proofErr w:type="spellStart"/>
      <w:r w:rsidR="00C76748" w:rsidRPr="00372B1A">
        <w:rPr>
          <w:sz w:val="28"/>
          <w:szCs w:val="28"/>
        </w:rPr>
        <w:t>bản</w:t>
      </w:r>
      <w:proofErr w:type="spellEnd"/>
      <w:r w:rsidR="00C76748" w:rsidRPr="00372B1A">
        <w:rPr>
          <w:sz w:val="28"/>
          <w:szCs w:val="28"/>
        </w:rPr>
        <w:t xml:space="preserve"> cam </w:t>
      </w:r>
      <w:proofErr w:type="spellStart"/>
      <w:r w:rsidR="00C76748" w:rsidRPr="00372B1A">
        <w:rPr>
          <w:sz w:val="28"/>
          <w:szCs w:val="28"/>
        </w:rPr>
        <w:t>kết</w:t>
      </w:r>
      <w:proofErr w:type="spellEnd"/>
      <w:r w:rsidR="00C76748" w:rsidRPr="00372B1A">
        <w:rPr>
          <w:sz w:val="28"/>
          <w:szCs w:val="28"/>
        </w:rPr>
        <w:t xml:space="preserve"> </w:t>
      </w:r>
      <w:proofErr w:type="spellStart"/>
      <w:r w:rsidR="00C76748" w:rsidRPr="00372B1A">
        <w:rPr>
          <w:sz w:val="28"/>
          <w:szCs w:val="28"/>
        </w:rPr>
        <w:t>thực</w:t>
      </w:r>
      <w:proofErr w:type="spellEnd"/>
      <w:r w:rsidR="00C76748" w:rsidRPr="00372B1A">
        <w:rPr>
          <w:sz w:val="28"/>
          <w:szCs w:val="28"/>
        </w:rPr>
        <w:t xml:space="preserve"> </w:t>
      </w:r>
      <w:proofErr w:type="spellStart"/>
      <w:r w:rsidR="00C76748" w:rsidRPr="00372B1A">
        <w:rPr>
          <w:sz w:val="28"/>
          <w:szCs w:val="28"/>
        </w:rPr>
        <w:t>hiện</w:t>
      </w:r>
      <w:proofErr w:type="spellEnd"/>
      <w:r w:rsidR="00C76748" w:rsidRPr="00372B1A">
        <w:rPr>
          <w:sz w:val="28"/>
          <w:szCs w:val="28"/>
        </w:rPr>
        <w:t xml:space="preserve"> </w:t>
      </w:r>
      <w:proofErr w:type="spellStart"/>
      <w:r w:rsidR="00C76748" w:rsidRPr="00372B1A">
        <w:rPr>
          <w:sz w:val="28"/>
          <w:szCs w:val="28"/>
        </w:rPr>
        <w:t>quy</w:t>
      </w:r>
      <w:proofErr w:type="spellEnd"/>
      <w:r w:rsidR="00C76748" w:rsidRPr="00372B1A">
        <w:rPr>
          <w:sz w:val="28"/>
          <w:szCs w:val="28"/>
        </w:rPr>
        <w:t xml:space="preserve"> </w:t>
      </w:r>
      <w:proofErr w:type="spellStart"/>
      <w:r w:rsidR="00C76748" w:rsidRPr="00372B1A">
        <w:rPr>
          <w:sz w:val="28"/>
          <w:szCs w:val="28"/>
        </w:rPr>
        <w:t>định</w:t>
      </w:r>
      <w:proofErr w:type="spellEnd"/>
      <w:r w:rsidR="00C76748" w:rsidRPr="00372B1A">
        <w:rPr>
          <w:sz w:val="28"/>
          <w:szCs w:val="28"/>
        </w:rPr>
        <w:t xml:space="preserve"> </w:t>
      </w:r>
      <w:proofErr w:type="spellStart"/>
      <w:r w:rsidR="00C76748" w:rsidRPr="00372B1A">
        <w:rPr>
          <w:sz w:val="28"/>
          <w:szCs w:val="28"/>
        </w:rPr>
        <w:t>của</w:t>
      </w:r>
      <w:proofErr w:type="spellEnd"/>
      <w:r w:rsidR="00C76748" w:rsidRPr="00372B1A">
        <w:rPr>
          <w:sz w:val="28"/>
          <w:szCs w:val="28"/>
        </w:rPr>
        <w:t xml:space="preserve"> </w:t>
      </w:r>
      <w:proofErr w:type="spellStart"/>
      <w:r w:rsidR="00C76748" w:rsidRPr="00372B1A">
        <w:rPr>
          <w:sz w:val="28"/>
          <w:szCs w:val="28"/>
        </w:rPr>
        <w:t>Tỉnh</w:t>
      </w:r>
      <w:proofErr w:type="spellEnd"/>
      <w:r w:rsidR="00C76748" w:rsidRPr="00372B1A">
        <w:rPr>
          <w:sz w:val="28"/>
          <w:szCs w:val="28"/>
        </w:rPr>
        <w:t xml:space="preserve">, </w:t>
      </w:r>
      <w:proofErr w:type="spellStart"/>
      <w:r w:rsidR="00C76748" w:rsidRPr="00372B1A">
        <w:rPr>
          <w:sz w:val="28"/>
          <w:szCs w:val="28"/>
        </w:rPr>
        <w:t>địa</w:t>
      </w:r>
      <w:proofErr w:type="spellEnd"/>
      <w:r w:rsidR="00C76748" w:rsidRPr="00372B1A">
        <w:rPr>
          <w:sz w:val="28"/>
          <w:szCs w:val="28"/>
        </w:rPr>
        <w:t xml:space="preserve"> </w:t>
      </w:r>
      <w:proofErr w:type="spellStart"/>
      <w:r w:rsidR="00C76748" w:rsidRPr="00372B1A">
        <w:rPr>
          <w:sz w:val="28"/>
          <w:szCs w:val="28"/>
        </w:rPr>
        <w:t>phương</w:t>
      </w:r>
      <w:proofErr w:type="spellEnd"/>
      <w:r w:rsidR="00C76748" w:rsidRPr="00372B1A">
        <w:rPr>
          <w:sz w:val="28"/>
          <w:szCs w:val="28"/>
        </w:rPr>
        <w:t xml:space="preserve">, </w:t>
      </w:r>
      <w:proofErr w:type="spellStart"/>
      <w:r w:rsidR="00C76748" w:rsidRPr="00372B1A">
        <w:rPr>
          <w:sz w:val="28"/>
          <w:szCs w:val="28"/>
        </w:rPr>
        <w:t>của</w:t>
      </w:r>
      <w:proofErr w:type="spellEnd"/>
      <w:r w:rsidR="00C76748" w:rsidRPr="00372B1A">
        <w:rPr>
          <w:sz w:val="28"/>
          <w:szCs w:val="28"/>
        </w:rPr>
        <w:t xml:space="preserve"> </w:t>
      </w:r>
      <w:proofErr w:type="spellStart"/>
      <w:r w:rsidR="00C76748" w:rsidRPr="00372B1A">
        <w:rPr>
          <w:sz w:val="28"/>
          <w:szCs w:val="28"/>
        </w:rPr>
        <w:t>ngành</w:t>
      </w:r>
      <w:proofErr w:type="spellEnd"/>
      <w:r w:rsidR="00C76748" w:rsidRPr="00372B1A">
        <w:rPr>
          <w:sz w:val="28"/>
          <w:szCs w:val="28"/>
        </w:rPr>
        <w:t xml:space="preserve"> </w:t>
      </w:r>
      <w:proofErr w:type="spellStart"/>
      <w:r w:rsidR="00C76748" w:rsidRPr="00372B1A">
        <w:rPr>
          <w:sz w:val="28"/>
          <w:szCs w:val="28"/>
        </w:rPr>
        <w:t>về</w:t>
      </w:r>
      <w:proofErr w:type="spellEnd"/>
      <w:r w:rsidR="00C76748" w:rsidRPr="00372B1A">
        <w:rPr>
          <w:sz w:val="28"/>
          <w:szCs w:val="28"/>
        </w:rPr>
        <w:t xml:space="preserve"> </w:t>
      </w:r>
      <w:proofErr w:type="spellStart"/>
      <w:r w:rsidR="00C76748" w:rsidRPr="00372B1A">
        <w:rPr>
          <w:sz w:val="28"/>
          <w:szCs w:val="28"/>
        </w:rPr>
        <w:t>chấn</w:t>
      </w:r>
      <w:proofErr w:type="spellEnd"/>
      <w:r w:rsidR="00C76748" w:rsidRPr="00372B1A">
        <w:rPr>
          <w:sz w:val="28"/>
          <w:szCs w:val="28"/>
        </w:rPr>
        <w:t xml:space="preserve"> </w:t>
      </w:r>
      <w:proofErr w:type="spellStart"/>
      <w:r w:rsidR="00C76748" w:rsidRPr="00372B1A">
        <w:rPr>
          <w:sz w:val="28"/>
          <w:szCs w:val="28"/>
        </w:rPr>
        <w:t>chỉnh</w:t>
      </w:r>
      <w:proofErr w:type="spellEnd"/>
      <w:r w:rsidR="00C76748" w:rsidRPr="00372B1A">
        <w:rPr>
          <w:sz w:val="28"/>
          <w:szCs w:val="28"/>
        </w:rPr>
        <w:t xml:space="preserve"> </w:t>
      </w:r>
      <w:proofErr w:type="spellStart"/>
      <w:r w:rsidR="00C76748" w:rsidRPr="00372B1A">
        <w:rPr>
          <w:sz w:val="28"/>
          <w:szCs w:val="28"/>
        </w:rPr>
        <w:t>công</w:t>
      </w:r>
      <w:proofErr w:type="spellEnd"/>
      <w:r w:rsidR="00C76748" w:rsidRPr="00372B1A">
        <w:rPr>
          <w:sz w:val="28"/>
          <w:szCs w:val="28"/>
        </w:rPr>
        <w:t xml:space="preserve"> </w:t>
      </w:r>
      <w:proofErr w:type="spellStart"/>
      <w:r w:rsidR="00C76748" w:rsidRPr="00372B1A">
        <w:rPr>
          <w:sz w:val="28"/>
          <w:szCs w:val="28"/>
        </w:rPr>
        <w:t>tác</w:t>
      </w:r>
      <w:proofErr w:type="spellEnd"/>
      <w:r w:rsidR="00C76748" w:rsidRPr="00372B1A">
        <w:rPr>
          <w:sz w:val="28"/>
          <w:szCs w:val="28"/>
        </w:rPr>
        <w:t xml:space="preserve"> </w:t>
      </w:r>
      <w:proofErr w:type="spellStart"/>
      <w:r w:rsidR="00C76748" w:rsidRPr="00372B1A">
        <w:rPr>
          <w:sz w:val="28"/>
          <w:szCs w:val="28"/>
        </w:rPr>
        <w:t>dạy</w:t>
      </w:r>
      <w:proofErr w:type="spellEnd"/>
      <w:r w:rsidR="00C76748" w:rsidRPr="00372B1A">
        <w:rPr>
          <w:sz w:val="28"/>
          <w:szCs w:val="28"/>
        </w:rPr>
        <w:t xml:space="preserve"> </w:t>
      </w:r>
      <w:proofErr w:type="spellStart"/>
      <w:r w:rsidR="00C76748" w:rsidRPr="00372B1A">
        <w:rPr>
          <w:sz w:val="28"/>
          <w:szCs w:val="28"/>
        </w:rPr>
        <w:t>thêm</w:t>
      </w:r>
      <w:proofErr w:type="spellEnd"/>
      <w:r w:rsidR="00C76748" w:rsidRPr="00372B1A">
        <w:rPr>
          <w:sz w:val="28"/>
          <w:szCs w:val="28"/>
        </w:rPr>
        <w:t xml:space="preserve">, </w:t>
      </w:r>
      <w:proofErr w:type="spellStart"/>
      <w:r w:rsidR="00C76748" w:rsidRPr="00372B1A">
        <w:rPr>
          <w:sz w:val="28"/>
          <w:szCs w:val="28"/>
        </w:rPr>
        <w:t>học</w:t>
      </w:r>
      <w:proofErr w:type="spellEnd"/>
      <w:r w:rsidR="00C76748" w:rsidRPr="00372B1A">
        <w:rPr>
          <w:sz w:val="28"/>
          <w:szCs w:val="28"/>
        </w:rPr>
        <w:t xml:space="preserve"> </w:t>
      </w:r>
      <w:proofErr w:type="spellStart"/>
      <w:r w:rsidR="00C76748" w:rsidRPr="00372B1A">
        <w:rPr>
          <w:sz w:val="28"/>
          <w:szCs w:val="28"/>
        </w:rPr>
        <w:t>thêm</w:t>
      </w:r>
      <w:proofErr w:type="spellEnd"/>
      <w:r w:rsidR="00C76748" w:rsidRPr="00372B1A">
        <w:rPr>
          <w:sz w:val="28"/>
          <w:szCs w:val="28"/>
        </w:rPr>
        <w:t xml:space="preserve"> </w:t>
      </w:r>
    </w:p>
    <w:p w:rsidR="00372B1A" w:rsidRPr="00372B1A" w:rsidRDefault="00C76748" w:rsidP="00372B1A">
      <w:pPr>
        <w:suppressAutoHyphens/>
        <w:spacing w:before="120"/>
        <w:jc w:val="both"/>
        <w:rPr>
          <w:sz w:val="28"/>
          <w:szCs w:val="28"/>
        </w:rPr>
      </w:pPr>
      <w:r w:rsidRPr="00372B1A">
        <w:rPr>
          <w:sz w:val="28"/>
          <w:szCs w:val="28"/>
        </w:rPr>
        <w:t xml:space="preserve">        </w:t>
      </w:r>
      <w:r w:rsidR="00372B1A" w:rsidRPr="00372B1A">
        <w:rPr>
          <w:sz w:val="28"/>
          <w:szCs w:val="28"/>
        </w:rPr>
        <w:t xml:space="preserve">- </w:t>
      </w:r>
      <w:proofErr w:type="spellStart"/>
      <w:r w:rsidRPr="00372B1A">
        <w:rPr>
          <w:sz w:val="28"/>
          <w:szCs w:val="28"/>
        </w:rPr>
        <w:t>Phó</w:t>
      </w:r>
      <w:proofErr w:type="spellEnd"/>
      <w:r w:rsidRPr="00372B1A">
        <w:rPr>
          <w:sz w:val="28"/>
          <w:szCs w:val="28"/>
        </w:rPr>
        <w:t xml:space="preserve"> ban</w:t>
      </w:r>
      <w:r w:rsidR="00372B1A" w:rsidRPr="00372B1A">
        <w:rPr>
          <w:sz w:val="28"/>
          <w:szCs w:val="28"/>
        </w:rPr>
        <w:t>:</w:t>
      </w:r>
      <w:r w:rsidRPr="00372B1A">
        <w:rPr>
          <w:sz w:val="28"/>
          <w:szCs w:val="28"/>
        </w:rPr>
        <w:t xml:space="preserve"> </w:t>
      </w:r>
    </w:p>
    <w:p w:rsidR="00C76748" w:rsidRPr="00372B1A" w:rsidRDefault="00372B1A" w:rsidP="00372B1A">
      <w:pPr>
        <w:suppressAutoHyphens/>
        <w:spacing w:before="120"/>
        <w:jc w:val="both"/>
        <w:rPr>
          <w:sz w:val="28"/>
          <w:szCs w:val="28"/>
        </w:rPr>
      </w:pPr>
      <w:r w:rsidRPr="00372B1A">
        <w:rPr>
          <w:sz w:val="28"/>
          <w:szCs w:val="28"/>
        </w:rPr>
        <w:t xml:space="preserve">        </w:t>
      </w:r>
      <w:r w:rsidR="002A1AEA">
        <w:rPr>
          <w:sz w:val="28"/>
          <w:szCs w:val="28"/>
        </w:rPr>
        <w:t xml:space="preserve"> </w:t>
      </w:r>
      <w:proofErr w:type="spellStart"/>
      <w:r w:rsidR="002A1AEA">
        <w:rPr>
          <w:sz w:val="28"/>
          <w:szCs w:val="28"/>
        </w:rPr>
        <w:t>Ông</w:t>
      </w:r>
      <w:proofErr w:type="spellEnd"/>
      <w:r w:rsidR="00C76748" w:rsidRPr="00372B1A">
        <w:rPr>
          <w:sz w:val="28"/>
          <w:szCs w:val="28"/>
        </w:rPr>
        <w:t xml:space="preserve">: </w:t>
      </w:r>
      <w:proofErr w:type="spellStart"/>
      <w:r w:rsidR="002A1AEA">
        <w:rPr>
          <w:sz w:val="28"/>
          <w:szCs w:val="28"/>
        </w:rPr>
        <w:t>Nguyễn</w:t>
      </w:r>
      <w:proofErr w:type="spellEnd"/>
      <w:r w:rsidR="002A1AEA">
        <w:rPr>
          <w:sz w:val="28"/>
          <w:szCs w:val="28"/>
        </w:rPr>
        <w:t xml:space="preserve"> Minh </w:t>
      </w:r>
      <w:proofErr w:type="spellStart"/>
      <w:r w:rsidR="002A1AEA">
        <w:rPr>
          <w:sz w:val="28"/>
          <w:szCs w:val="28"/>
        </w:rPr>
        <w:t>Tiến</w:t>
      </w:r>
      <w:proofErr w:type="spellEnd"/>
      <w:r w:rsidR="00C76748" w:rsidRPr="00372B1A">
        <w:rPr>
          <w:sz w:val="28"/>
          <w:szCs w:val="28"/>
        </w:rPr>
        <w:t xml:space="preserve"> - </w:t>
      </w:r>
      <w:proofErr w:type="spellStart"/>
      <w:r w:rsidR="00C76748" w:rsidRPr="00372B1A">
        <w:rPr>
          <w:sz w:val="28"/>
          <w:szCs w:val="28"/>
        </w:rPr>
        <w:t>Phó</w:t>
      </w:r>
      <w:proofErr w:type="spellEnd"/>
      <w:r w:rsidR="00C76748" w:rsidRPr="00372B1A">
        <w:rPr>
          <w:sz w:val="28"/>
          <w:szCs w:val="28"/>
        </w:rPr>
        <w:t xml:space="preserve"> </w:t>
      </w:r>
      <w:proofErr w:type="spellStart"/>
      <w:r w:rsidR="00C76748" w:rsidRPr="00372B1A">
        <w:rPr>
          <w:sz w:val="28"/>
          <w:szCs w:val="28"/>
        </w:rPr>
        <w:t>Hiệu</w:t>
      </w:r>
      <w:proofErr w:type="spellEnd"/>
      <w:r w:rsidR="00C76748" w:rsidRPr="00372B1A">
        <w:rPr>
          <w:sz w:val="28"/>
          <w:szCs w:val="28"/>
        </w:rPr>
        <w:t xml:space="preserve"> </w:t>
      </w:r>
      <w:proofErr w:type="spellStart"/>
      <w:r w:rsidR="00C76748" w:rsidRPr="00372B1A">
        <w:rPr>
          <w:sz w:val="28"/>
          <w:szCs w:val="28"/>
        </w:rPr>
        <w:t>Trưởng</w:t>
      </w:r>
      <w:proofErr w:type="spellEnd"/>
      <w:r w:rsidRPr="00372B1A">
        <w:rPr>
          <w:sz w:val="28"/>
          <w:szCs w:val="28"/>
        </w:rPr>
        <w:t xml:space="preserve"> </w:t>
      </w:r>
      <w:proofErr w:type="spellStart"/>
      <w:r w:rsidRPr="00372B1A">
        <w:rPr>
          <w:sz w:val="28"/>
          <w:szCs w:val="28"/>
        </w:rPr>
        <w:t>t</w:t>
      </w:r>
      <w:r w:rsidR="00C76748" w:rsidRPr="00372B1A">
        <w:rPr>
          <w:sz w:val="28"/>
          <w:szCs w:val="28"/>
        </w:rPr>
        <w:t>riển</w:t>
      </w:r>
      <w:proofErr w:type="spellEnd"/>
      <w:r w:rsidR="00C76748" w:rsidRPr="00372B1A">
        <w:rPr>
          <w:sz w:val="28"/>
          <w:szCs w:val="28"/>
        </w:rPr>
        <w:t xml:space="preserve"> </w:t>
      </w:r>
      <w:proofErr w:type="spellStart"/>
      <w:r w:rsidR="00C76748" w:rsidRPr="00372B1A">
        <w:rPr>
          <w:sz w:val="28"/>
          <w:szCs w:val="28"/>
        </w:rPr>
        <w:t>khai</w:t>
      </w:r>
      <w:proofErr w:type="spellEnd"/>
      <w:r w:rsidR="00C76748" w:rsidRPr="00372B1A">
        <w:rPr>
          <w:sz w:val="28"/>
          <w:szCs w:val="28"/>
        </w:rPr>
        <w:t xml:space="preserve"> </w:t>
      </w:r>
      <w:proofErr w:type="spellStart"/>
      <w:r w:rsidR="00C76748" w:rsidRPr="00372B1A">
        <w:rPr>
          <w:sz w:val="28"/>
          <w:szCs w:val="28"/>
        </w:rPr>
        <w:t>kế</w:t>
      </w:r>
      <w:proofErr w:type="spellEnd"/>
      <w:r w:rsidR="00C76748" w:rsidRPr="00372B1A">
        <w:rPr>
          <w:sz w:val="28"/>
          <w:szCs w:val="28"/>
        </w:rPr>
        <w:t xml:space="preserve"> </w:t>
      </w:r>
      <w:proofErr w:type="spellStart"/>
      <w:r w:rsidR="00C76748" w:rsidRPr="00372B1A">
        <w:rPr>
          <w:sz w:val="28"/>
          <w:szCs w:val="28"/>
        </w:rPr>
        <w:t>hoạch</w:t>
      </w:r>
      <w:proofErr w:type="spellEnd"/>
      <w:r w:rsidR="00C76748" w:rsidRPr="00372B1A">
        <w:rPr>
          <w:sz w:val="28"/>
          <w:szCs w:val="28"/>
        </w:rPr>
        <w:t xml:space="preserve">, </w:t>
      </w:r>
      <w:proofErr w:type="spellStart"/>
      <w:r w:rsidR="00C76748" w:rsidRPr="00372B1A">
        <w:rPr>
          <w:sz w:val="28"/>
          <w:szCs w:val="28"/>
        </w:rPr>
        <w:t>văn</w:t>
      </w:r>
      <w:proofErr w:type="spellEnd"/>
      <w:r w:rsidR="00C76748" w:rsidRPr="00372B1A">
        <w:rPr>
          <w:sz w:val="28"/>
          <w:szCs w:val="28"/>
        </w:rPr>
        <w:t xml:space="preserve"> </w:t>
      </w:r>
      <w:proofErr w:type="spellStart"/>
      <w:r w:rsidR="00C76748" w:rsidRPr="00372B1A">
        <w:rPr>
          <w:sz w:val="28"/>
          <w:szCs w:val="28"/>
        </w:rPr>
        <w:t>bản</w:t>
      </w:r>
      <w:proofErr w:type="spellEnd"/>
      <w:r w:rsidR="00C76748" w:rsidRPr="00372B1A">
        <w:rPr>
          <w:sz w:val="28"/>
          <w:szCs w:val="28"/>
        </w:rPr>
        <w:t xml:space="preserve"> </w:t>
      </w:r>
      <w:proofErr w:type="spellStart"/>
      <w:r w:rsidR="00C76748" w:rsidRPr="00372B1A">
        <w:rPr>
          <w:sz w:val="28"/>
          <w:szCs w:val="28"/>
        </w:rPr>
        <w:t>chấn</w:t>
      </w:r>
      <w:proofErr w:type="spellEnd"/>
      <w:r w:rsidR="00C76748" w:rsidRPr="00372B1A">
        <w:rPr>
          <w:sz w:val="28"/>
          <w:szCs w:val="28"/>
        </w:rPr>
        <w:t xml:space="preserve"> </w:t>
      </w:r>
      <w:proofErr w:type="spellStart"/>
      <w:r w:rsidR="00C76748" w:rsidRPr="00372B1A">
        <w:rPr>
          <w:sz w:val="28"/>
          <w:szCs w:val="28"/>
        </w:rPr>
        <w:t>chỉnh</w:t>
      </w:r>
      <w:proofErr w:type="spellEnd"/>
      <w:r w:rsidR="00C76748" w:rsidRPr="00372B1A">
        <w:rPr>
          <w:sz w:val="28"/>
          <w:szCs w:val="28"/>
        </w:rPr>
        <w:t xml:space="preserve"> </w:t>
      </w:r>
      <w:proofErr w:type="spellStart"/>
      <w:r w:rsidR="00C76748" w:rsidRPr="00372B1A">
        <w:rPr>
          <w:sz w:val="28"/>
          <w:szCs w:val="28"/>
        </w:rPr>
        <w:t>dạy</w:t>
      </w:r>
      <w:proofErr w:type="spellEnd"/>
      <w:r w:rsidR="00C76748" w:rsidRPr="00372B1A">
        <w:rPr>
          <w:sz w:val="28"/>
          <w:szCs w:val="28"/>
        </w:rPr>
        <w:t xml:space="preserve"> </w:t>
      </w:r>
      <w:proofErr w:type="spellStart"/>
      <w:r w:rsidR="00C76748" w:rsidRPr="00372B1A">
        <w:rPr>
          <w:sz w:val="28"/>
          <w:szCs w:val="28"/>
        </w:rPr>
        <w:t>thêm</w:t>
      </w:r>
      <w:proofErr w:type="spellEnd"/>
      <w:r w:rsidR="00C76748" w:rsidRPr="00372B1A">
        <w:rPr>
          <w:sz w:val="28"/>
          <w:szCs w:val="28"/>
        </w:rPr>
        <w:t xml:space="preserve">, </w:t>
      </w:r>
      <w:proofErr w:type="spellStart"/>
      <w:r w:rsidR="00C76748" w:rsidRPr="00372B1A">
        <w:rPr>
          <w:sz w:val="28"/>
          <w:szCs w:val="28"/>
        </w:rPr>
        <w:t>học</w:t>
      </w:r>
      <w:proofErr w:type="spellEnd"/>
      <w:r w:rsidR="00C76748" w:rsidRPr="00372B1A">
        <w:rPr>
          <w:sz w:val="28"/>
          <w:szCs w:val="28"/>
        </w:rPr>
        <w:t xml:space="preserve"> </w:t>
      </w:r>
      <w:proofErr w:type="spellStart"/>
      <w:r w:rsidR="00C76748" w:rsidRPr="00372B1A">
        <w:rPr>
          <w:sz w:val="28"/>
          <w:szCs w:val="28"/>
        </w:rPr>
        <w:t>thêm</w:t>
      </w:r>
      <w:proofErr w:type="spellEnd"/>
      <w:r w:rsidR="00C76748" w:rsidRPr="00372B1A">
        <w:rPr>
          <w:sz w:val="28"/>
          <w:szCs w:val="28"/>
        </w:rPr>
        <w:t xml:space="preserve">, </w:t>
      </w:r>
      <w:proofErr w:type="spellStart"/>
      <w:r w:rsidR="00C76748" w:rsidRPr="00372B1A">
        <w:rPr>
          <w:sz w:val="28"/>
          <w:szCs w:val="28"/>
        </w:rPr>
        <w:t>tổ</w:t>
      </w:r>
      <w:proofErr w:type="spellEnd"/>
      <w:r w:rsidR="00C76748" w:rsidRPr="00372B1A">
        <w:rPr>
          <w:sz w:val="28"/>
          <w:szCs w:val="28"/>
        </w:rPr>
        <w:t xml:space="preserve"> </w:t>
      </w:r>
      <w:proofErr w:type="spellStart"/>
      <w:r w:rsidR="00C76748" w:rsidRPr="00372B1A">
        <w:rPr>
          <w:sz w:val="28"/>
          <w:szCs w:val="28"/>
        </w:rPr>
        <w:t>chức</w:t>
      </w:r>
      <w:proofErr w:type="spellEnd"/>
      <w:r w:rsidR="00C76748" w:rsidRPr="00372B1A">
        <w:rPr>
          <w:sz w:val="28"/>
          <w:szCs w:val="28"/>
        </w:rPr>
        <w:t xml:space="preserve"> </w:t>
      </w:r>
      <w:proofErr w:type="spellStart"/>
      <w:r w:rsidR="00C76748" w:rsidRPr="00372B1A">
        <w:rPr>
          <w:sz w:val="28"/>
          <w:szCs w:val="28"/>
        </w:rPr>
        <w:t>kí</w:t>
      </w:r>
      <w:proofErr w:type="spellEnd"/>
      <w:r w:rsidR="00C76748" w:rsidRPr="00372B1A">
        <w:rPr>
          <w:sz w:val="28"/>
          <w:szCs w:val="28"/>
        </w:rPr>
        <w:t xml:space="preserve"> cam </w:t>
      </w:r>
      <w:proofErr w:type="spellStart"/>
      <w:r w:rsidR="00C76748" w:rsidRPr="00372B1A">
        <w:rPr>
          <w:sz w:val="28"/>
          <w:szCs w:val="28"/>
        </w:rPr>
        <w:t>kết</w:t>
      </w:r>
      <w:proofErr w:type="spellEnd"/>
      <w:r w:rsidR="00C76748" w:rsidRPr="00372B1A">
        <w:rPr>
          <w:sz w:val="28"/>
          <w:szCs w:val="28"/>
        </w:rPr>
        <w:t xml:space="preserve"> </w:t>
      </w:r>
      <w:proofErr w:type="spellStart"/>
      <w:r w:rsidR="00C76748" w:rsidRPr="00372B1A">
        <w:rPr>
          <w:sz w:val="28"/>
          <w:szCs w:val="28"/>
        </w:rPr>
        <w:t>trách</w:t>
      </w:r>
      <w:proofErr w:type="spellEnd"/>
      <w:r w:rsidR="00C76748" w:rsidRPr="00372B1A">
        <w:rPr>
          <w:sz w:val="28"/>
          <w:szCs w:val="28"/>
        </w:rPr>
        <w:t xml:space="preserve"> </w:t>
      </w:r>
      <w:proofErr w:type="spellStart"/>
      <w:r w:rsidR="00C76748" w:rsidRPr="00372B1A">
        <w:rPr>
          <w:sz w:val="28"/>
          <w:szCs w:val="28"/>
        </w:rPr>
        <w:t>nhiệm</w:t>
      </w:r>
      <w:proofErr w:type="spellEnd"/>
      <w:r w:rsidR="00C76748" w:rsidRPr="00372B1A">
        <w:rPr>
          <w:sz w:val="28"/>
          <w:szCs w:val="28"/>
        </w:rPr>
        <w:t xml:space="preserve"> </w:t>
      </w:r>
      <w:proofErr w:type="spellStart"/>
      <w:r w:rsidR="00C76748" w:rsidRPr="00372B1A">
        <w:rPr>
          <w:sz w:val="28"/>
          <w:szCs w:val="28"/>
        </w:rPr>
        <w:t>trong</w:t>
      </w:r>
      <w:proofErr w:type="spellEnd"/>
      <w:r w:rsidR="00C76748" w:rsidRPr="00372B1A">
        <w:rPr>
          <w:sz w:val="28"/>
          <w:szCs w:val="28"/>
        </w:rPr>
        <w:t xml:space="preserve"> Chi </w:t>
      </w:r>
      <w:proofErr w:type="spellStart"/>
      <w:r w:rsidR="00C76748" w:rsidRPr="00372B1A">
        <w:rPr>
          <w:sz w:val="28"/>
          <w:szCs w:val="28"/>
        </w:rPr>
        <w:t>bộ</w:t>
      </w:r>
      <w:proofErr w:type="spellEnd"/>
      <w:r w:rsidR="00C76748" w:rsidRPr="00372B1A">
        <w:rPr>
          <w:sz w:val="28"/>
          <w:szCs w:val="28"/>
        </w:rPr>
        <w:t xml:space="preserve"> </w:t>
      </w:r>
      <w:proofErr w:type="spellStart"/>
      <w:r w:rsidR="00C76748" w:rsidRPr="00372B1A">
        <w:rPr>
          <w:sz w:val="28"/>
          <w:szCs w:val="28"/>
        </w:rPr>
        <w:t>Đảng</w:t>
      </w:r>
      <w:proofErr w:type="spellEnd"/>
      <w:r w:rsidR="00C76748" w:rsidRPr="00372B1A">
        <w:rPr>
          <w:sz w:val="28"/>
          <w:szCs w:val="28"/>
        </w:rPr>
        <w:t xml:space="preserve">, </w:t>
      </w:r>
      <w:proofErr w:type="spellStart"/>
      <w:r w:rsidR="00C76748" w:rsidRPr="00372B1A">
        <w:rPr>
          <w:sz w:val="28"/>
          <w:szCs w:val="28"/>
        </w:rPr>
        <w:t>Chủ</w:t>
      </w:r>
      <w:proofErr w:type="spellEnd"/>
      <w:r w:rsidR="00C76748" w:rsidRPr="00372B1A">
        <w:rPr>
          <w:sz w:val="28"/>
          <w:szCs w:val="28"/>
        </w:rPr>
        <w:t xml:space="preserve"> </w:t>
      </w:r>
      <w:proofErr w:type="spellStart"/>
      <w:r w:rsidR="00C76748" w:rsidRPr="00372B1A">
        <w:rPr>
          <w:sz w:val="28"/>
          <w:szCs w:val="28"/>
        </w:rPr>
        <w:t>tịch</w:t>
      </w:r>
      <w:proofErr w:type="spellEnd"/>
      <w:r w:rsidR="00C76748" w:rsidRPr="00372B1A">
        <w:rPr>
          <w:sz w:val="28"/>
          <w:szCs w:val="28"/>
        </w:rPr>
        <w:t xml:space="preserve"> </w:t>
      </w:r>
      <w:proofErr w:type="spellStart"/>
      <w:r w:rsidR="00C76748" w:rsidRPr="00372B1A">
        <w:rPr>
          <w:sz w:val="28"/>
          <w:szCs w:val="28"/>
        </w:rPr>
        <w:t>Công</w:t>
      </w:r>
      <w:proofErr w:type="spellEnd"/>
      <w:r w:rsidR="00C76748" w:rsidRPr="00372B1A">
        <w:rPr>
          <w:sz w:val="28"/>
          <w:szCs w:val="28"/>
        </w:rPr>
        <w:t xml:space="preserve"> </w:t>
      </w:r>
      <w:proofErr w:type="spellStart"/>
      <w:r w:rsidR="00C76748" w:rsidRPr="00372B1A">
        <w:rPr>
          <w:sz w:val="28"/>
          <w:szCs w:val="28"/>
        </w:rPr>
        <w:t>đoàn</w:t>
      </w:r>
      <w:proofErr w:type="spellEnd"/>
      <w:r w:rsidR="00C76748" w:rsidRPr="00372B1A">
        <w:rPr>
          <w:sz w:val="28"/>
          <w:szCs w:val="28"/>
        </w:rPr>
        <w:t xml:space="preserve">, </w:t>
      </w:r>
      <w:proofErr w:type="spellStart"/>
      <w:r w:rsidR="00C76748" w:rsidRPr="00372B1A">
        <w:rPr>
          <w:sz w:val="28"/>
          <w:szCs w:val="28"/>
        </w:rPr>
        <w:t>Bí</w:t>
      </w:r>
      <w:proofErr w:type="spellEnd"/>
      <w:r w:rsidR="00C76748" w:rsidRPr="00372B1A">
        <w:rPr>
          <w:sz w:val="28"/>
          <w:szCs w:val="28"/>
        </w:rPr>
        <w:t xml:space="preserve"> </w:t>
      </w:r>
      <w:proofErr w:type="spellStart"/>
      <w:r w:rsidR="00C76748" w:rsidRPr="00372B1A">
        <w:rPr>
          <w:sz w:val="28"/>
          <w:szCs w:val="28"/>
        </w:rPr>
        <w:t>thư</w:t>
      </w:r>
      <w:proofErr w:type="spellEnd"/>
      <w:r w:rsidR="00C76748" w:rsidRPr="00372B1A">
        <w:rPr>
          <w:sz w:val="28"/>
          <w:szCs w:val="28"/>
        </w:rPr>
        <w:t xml:space="preserve"> </w:t>
      </w:r>
      <w:proofErr w:type="spellStart"/>
      <w:r w:rsidR="00C76748" w:rsidRPr="00372B1A">
        <w:rPr>
          <w:sz w:val="28"/>
          <w:szCs w:val="28"/>
        </w:rPr>
        <w:t>đoàn</w:t>
      </w:r>
      <w:proofErr w:type="spellEnd"/>
      <w:r w:rsidR="00C76748" w:rsidRPr="00372B1A">
        <w:rPr>
          <w:sz w:val="28"/>
          <w:szCs w:val="28"/>
        </w:rPr>
        <w:t xml:space="preserve"> </w:t>
      </w:r>
      <w:proofErr w:type="spellStart"/>
      <w:r w:rsidR="00C76748" w:rsidRPr="00372B1A">
        <w:rPr>
          <w:sz w:val="28"/>
          <w:szCs w:val="28"/>
        </w:rPr>
        <w:t>thanh</w:t>
      </w:r>
      <w:proofErr w:type="spellEnd"/>
      <w:r w:rsidR="00C76748" w:rsidRPr="00372B1A">
        <w:rPr>
          <w:sz w:val="28"/>
          <w:szCs w:val="28"/>
        </w:rPr>
        <w:t xml:space="preserve"> </w:t>
      </w:r>
      <w:proofErr w:type="spellStart"/>
      <w:r w:rsidR="00C76748" w:rsidRPr="00372B1A">
        <w:rPr>
          <w:sz w:val="28"/>
          <w:szCs w:val="28"/>
        </w:rPr>
        <w:t>niển</w:t>
      </w:r>
      <w:proofErr w:type="spellEnd"/>
      <w:r w:rsidR="00C76748" w:rsidRPr="00372B1A">
        <w:rPr>
          <w:sz w:val="28"/>
          <w:szCs w:val="28"/>
        </w:rPr>
        <w:t xml:space="preserve">, </w:t>
      </w:r>
      <w:proofErr w:type="spellStart"/>
      <w:r w:rsidR="00C76748" w:rsidRPr="00372B1A">
        <w:rPr>
          <w:sz w:val="28"/>
          <w:szCs w:val="28"/>
        </w:rPr>
        <w:t>Tổng</w:t>
      </w:r>
      <w:proofErr w:type="spellEnd"/>
      <w:r w:rsidR="00C76748" w:rsidRPr="00372B1A">
        <w:rPr>
          <w:sz w:val="28"/>
          <w:szCs w:val="28"/>
        </w:rPr>
        <w:t xml:space="preserve"> </w:t>
      </w:r>
      <w:proofErr w:type="spellStart"/>
      <w:r w:rsidR="00C76748" w:rsidRPr="00372B1A">
        <w:rPr>
          <w:sz w:val="28"/>
          <w:szCs w:val="28"/>
        </w:rPr>
        <w:t>phụ</w:t>
      </w:r>
      <w:proofErr w:type="spellEnd"/>
      <w:r w:rsidR="00C76748" w:rsidRPr="00372B1A">
        <w:rPr>
          <w:sz w:val="28"/>
          <w:szCs w:val="28"/>
        </w:rPr>
        <w:t xml:space="preserve"> </w:t>
      </w:r>
      <w:proofErr w:type="spellStart"/>
      <w:r w:rsidR="00C76748" w:rsidRPr="00372B1A">
        <w:rPr>
          <w:sz w:val="28"/>
          <w:szCs w:val="28"/>
        </w:rPr>
        <w:t>trách</w:t>
      </w:r>
      <w:proofErr w:type="spellEnd"/>
      <w:r w:rsidR="00C76748" w:rsidRPr="00372B1A">
        <w:rPr>
          <w:sz w:val="28"/>
          <w:szCs w:val="28"/>
        </w:rPr>
        <w:t xml:space="preserve"> </w:t>
      </w:r>
      <w:proofErr w:type="spellStart"/>
      <w:r w:rsidR="00C76748" w:rsidRPr="00372B1A">
        <w:rPr>
          <w:sz w:val="28"/>
          <w:szCs w:val="28"/>
        </w:rPr>
        <w:t>đội</w:t>
      </w:r>
      <w:proofErr w:type="spellEnd"/>
      <w:r w:rsidR="00C76748" w:rsidRPr="00372B1A">
        <w:rPr>
          <w:sz w:val="28"/>
          <w:szCs w:val="28"/>
        </w:rPr>
        <w:t xml:space="preserve">, </w:t>
      </w:r>
      <w:proofErr w:type="spellStart"/>
      <w:r w:rsidR="00C76748" w:rsidRPr="00372B1A">
        <w:rPr>
          <w:sz w:val="28"/>
          <w:szCs w:val="28"/>
        </w:rPr>
        <w:t>Các</w:t>
      </w:r>
      <w:proofErr w:type="spellEnd"/>
      <w:r w:rsidR="00C76748" w:rsidRPr="00372B1A">
        <w:rPr>
          <w:sz w:val="28"/>
          <w:szCs w:val="28"/>
        </w:rPr>
        <w:t xml:space="preserve"> </w:t>
      </w:r>
      <w:proofErr w:type="spellStart"/>
      <w:r w:rsidR="00C76748" w:rsidRPr="00372B1A">
        <w:rPr>
          <w:sz w:val="28"/>
          <w:szCs w:val="28"/>
        </w:rPr>
        <w:t>tổ</w:t>
      </w:r>
      <w:proofErr w:type="spellEnd"/>
      <w:r w:rsidR="00C76748" w:rsidRPr="00372B1A">
        <w:rPr>
          <w:sz w:val="28"/>
          <w:szCs w:val="28"/>
        </w:rPr>
        <w:t xml:space="preserve"> </w:t>
      </w:r>
      <w:proofErr w:type="spellStart"/>
      <w:r w:rsidR="00C76748" w:rsidRPr="00372B1A">
        <w:rPr>
          <w:sz w:val="28"/>
          <w:szCs w:val="28"/>
        </w:rPr>
        <w:t>trưởng</w:t>
      </w:r>
      <w:proofErr w:type="spellEnd"/>
      <w:r w:rsidR="00C76748" w:rsidRPr="00372B1A">
        <w:rPr>
          <w:sz w:val="28"/>
          <w:szCs w:val="28"/>
        </w:rPr>
        <w:t xml:space="preserve"> </w:t>
      </w:r>
      <w:proofErr w:type="spellStart"/>
      <w:r w:rsidR="00C76748" w:rsidRPr="00372B1A">
        <w:rPr>
          <w:sz w:val="28"/>
          <w:szCs w:val="28"/>
        </w:rPr>
        <w:t>chuyên</w:t>
      </w:r>
      <w:proofErr w:type="spellEnd"/>
      <w:r w:rsidR="00C76748" w:rsidRPr="00372B1A">
        <w:rPr>
          <w:sz w:val="28"/>
          <w:szCs w:val="28"/>
        </w:rPr>
        <w:t xml:space="preserve"> </w:t>
      </w:r>
      <w:proofErr w:type="spellStart"/>
      <w:r w:rsidR="00C76748" w:rsidRPr="00372B1A">
        <w:rPr>
          <w:sz w:val="28"/>
          <w:szCs w:val="28"/>
        </w:rPr>
        <w:t>môn</w:t>
      </w:r>
      <w:proofErr w:type="spellEnd"/>
      <w:r w:rsidR="00C76748" w:rsidRPr="00372B1A">
        <w:rPr>
          <w:sz w:val="28"/>
          <w:szCs w:val="28"/>
        </w:rPr>
        <w:t xml:space="preserve"> </w:t>
      </w:r>
      <w:proofErr w:type="spellStart"/>
      <w:r w:rsidR="00C76748" w:rsidRPr="00372B1A">
        <w:rPr>
          <w:sz w:val="28"/>
          <w:szCs w:val="28"/>
        </w:rPr>
        <w:t>và</w:t>
      </w:r>
      <w:proofErr w:type="spellEnd"/>
      <w:r w:rsidR="00C76748" w:rsidRPr="00372B1A">
        <w:rPr>
          <w:sz w:val="28"/>
          <w:szCs w:val="28"/>
        </w:rPr>
        <w:t xml:space="preserve"> </w:t>
      </w:r>
      <w:proofErr w:type="spellStart"/>
      <w:r w:rsidR="00C76748" w:rsidRPr="00372B1A">
        <w:rPr>
          <w:sz w:val="28"/>
          <w:szCs w:val="28"/>
        </w:rPr>
        <w:t>cán</w:t>
      </w:r>
      <w:proofErr w:type="spellEnd"/>
      <w:r w:rsidR="00C76748" w:rsidRPr="00372B1A">
        <w:rPr>
          <w:sz w:val="28"/>
          <w:szCs w:val="28"/>
        </w:rPr>
        <w:t xml:space="preserve"> </w:t>
      </w:r>
      <w:proofErr w:type="spellStart"/>
      <w:r w:rsidR="00C76748" w:rsidRPr="00372B1A">
        <w:rPr>
          <w:sz w:val="28"/>
          <w:szCs w:val="28"/>
        </w:rPr>
        <w:t>bộ</w:t>
      </w:r>
      <w:proofErr w:type="spellEnd"/>
      <w:r w:rsidR="00C76748" w:rsidRPr="00372B1A">
        <w:rPr>
          <w:sz w:val="28"/>
          <w:szCs w:val="28"/>
        </w:rPr>
        <w:t xml:space="preserve">, </w:t>
      </w:r>
      <w:proofErr w:type="spellStart"/>
      <w:r w:rsidR="00C76748" w:rsidRPr="00372B1A">
        <w:rPr>
          <w:sz w:val="28"/>
          <w:szCs w:val="28"/>
        </w:rPr>
        <w:t>giáo</w:t>
      </w:r>
      <w:proofErr w:type="spellEnd"/>
      <w:r w:rsidR="00C76748" w:rsidRPr="00372B1A">
        <w:rPr>
          <w:sz w:val="28"/>
          <w:szCs w:val="28"/>
        </w:rPr>
        <w:t xml:space="preserve"> </w:t>
      </w:r>
      <w:proofErr w:type="spellStart"/>
      <w:r w:rsidR="00C76748" w:rsidRPr="00372B1A">
        <w:rPr>
          <w:sz w:val="28"/>
          <w:szCs w:val="28"/>
        </w:rPr>
        <w:t>viên</w:t>
      </w:r>
      <w:proofErr w:type="spellEnd"/>
      <w:r w:rsidR="00C76748" w:rsidRPr="00372B1A">
        <w:rPr>
          <w:sz w:val="28"/>
          <w:szCs w:val="28"/>
        </w:rPr>
        <w:t xml:space="preserve"> </w:t>
      </w:r>
      <w:proofErr w:type="spellStart"/>
      <w:r w:rsidR="00C76748" w:rsidRPr="00372B1A">
        <w:rPr>
          <w:sz w:val="28"/>
          <w:szCs w:val="28"/>
        </w:rPr>
        <w:t>trong</w:t>
      </w:r>
      <w:proofErr w:type="spellEnd"/>
      <w:r w:rsidR="00C76748" w:rsidRPr="00372B1A">
        <w:rPr>
          <w:sz w:val="28"/>
          <w:szCs w:val="28"/>
        </w:rPr>
        <w:t xml:space="preserve"> </w:t>
      </w:r>
      <w:proofErr w:type="spellStart"/>
      <w:r w:rsidR="00C76748" w:rsidRPr="00372B1A">
        <w:rPr>
          <w:sz w:val="28"/>
          <w:szCs w:val="28"/>
        </w:rPr>
        <w:t>việc</w:t>
      </w:r>
      <w:proofErr w:type="spellEnd"/>
      <w:r w:rsidR="00C76748" w:rsidRPr="00372B1A">
        <w:rPr>
          <w:sz w:val="28"/>
          <w:szCs w:val="28"/>
        </w:rPr>
        <w:t xml:space="preserve"> </w:t>
      </w:r>
      <w:proofErr w:type="spellStart"/>
      <w:r w:rsidR="00C76748" w:rsidRPr="00372B1A">
        <w:rPr>
          <w:sz w:val="28"/>
          <w:szCs w:val="28"/>
        </w:rPr>
        <w:t>thực</w:t>
      </w:r>
      <w:proofErr w:type="spellEnd"/>
      <w:r w:rsidR="00C76748" w:rsidRPr="00372B1A">
        <w:rPr>
          <w:sz w:val="28"/>
          <w:szCs w:val="28"/>
        </w:rPr>
        <w:t xml:space="preserve"> </w:t>
      </w:r>
      <w:proofErr w:type="spellStart"/>
      <w:r w:rsidR="00C76748" w:rsidRPr="00372B1A">
        <w:rPr>
          <w:sz w:val="28"/>
          <w:szCs w:val="28"/>
        </w:rPr>
        <w:t>hiện</w:t>
      </w:r>
      <w:proofErr w:type="spellEnd"/>
      <w:r w:rsidR="00C76748" w:rsidRPr="00372B1A">
        <w:rPr>
          <w:sz w:val="28"/>
          <w:szCs w:val="28"/>
        </w:rPr>
        <w:t xml:space="preserve"> </w:t>
      </w:r>
      <w:proofErr w:type="spellStart"/>
      <w:r w:rsidR="00C76748" w:rsidRPr="00372B1A">
        <w:rPr>
          <w:sz w:val="28"/>
          <w:szCs w:val="28"/>
        </w:rPr>
        <w:t>các</w:t>
      </w:r>
      <w:proofErr w:type="spellEnd"/>
      <w:r w:rsidR="00C76748" w:rsidRPr="00372B1A">
        <w:rPr>
          <w:sz w:val="28"/>
          <w:szCs w:val="28"/>
        </w:rPr>
        <w:t xml:space="preserve"> </w:t>
      </w:r>
      <w:proofErr w:type="spellStart"/>
      <w:r w:rsidR="00C76748" w:rsidRPr="00372B1A">
        <w:rPr>
          <w:sz w:val="28"/>
          <w:szCs w:val="28"/>
        </w:rPr>
        <w:t>quy</w:t>
      </w:r>
      <w:proofErr w:type="spellEnd"/>
      <w:r w:rsidR="00C76748" w:rsidRPr="00372B1A">
        <w:rPr>
          <w:sz w:val="28"/>
          <w:szCs w:val="28"/>
        </w:rPr>
        <w:t xml:space="preserve"> </w:t>
      </w:r>
      <w:proofErr w:type="spellStart"/>
      <w:r w:rsidR="00C76748" w:rsidRPr="00372B1A">
        <w:rPr>
          <w:sz w:val="28"/>
          <w:szCs w:val="28"/>
        </w:rPr>
        <w:t>định</w:t>
      </w:r>
      <w:proofErr w:type="spellEnd"/>
      <w:r w:rsidR="00C76748" w:rsidRPr="00372B1A">
        <w:rPr>
          <w:sz w:val="28"/>
          <w:szCs w:val="28"/>
        </w:rPr>
        <w:t xml:space="preserve"> </w:t>
      </w:r>
      <w:proofErr w:type="spellStart"/>
      <w:r w:rsidR="00C76748" w:rsidRPr="00372B1A">
        <w:rPr>
          <w:sz w:val="28"/>
          <w:szCs w:val="28"/>
        </w:rPr>
        <w:t>dạy</w:t>
      </w:r>
      <w:proofErr w:type="spellEnd"/>
      <w:r w:rsidR="00C76748" w:rsidRPr="00372B1A">
        <w:rPr>
          <w:sz w:val="28"/>
          <w:szCs w:val="28"/>
        </w:rPr>
        <w:t xml:space="preserve"> </w:t>
      </w:r>
      <w:proofErr w:type="spellStart"/>
      <w:r w:rsidR="00C76748" w:rsidRPr="00372B1A">
        <w:rPr>
          <w:sz w:val="28"/>
          <w:szCs w:val="28"/>
        </w:rPr>
        <w:t>thêm</w:t>
      </w:r>
      <w:proofErr w:type="spellEnd"/>
      <w:r w:rsidR="00C76748" w:rsidRPr="00372B1A">
        <w:rPr>
          <w:sz w:val="28"/>
          <w:szCs w:val="28"/>
        </w:rPr>
        <w:t xml:space="preserve"> </w:t>
      </w:r>
      <w:proofErr w:type="spellStart"/>
      <w:r w:rsidR="00C76748" w:rsidRPr="00372B1A">
        <w:rPr>
          <w:sz w:val="28"/>
          <w:szCs w:val="28"/>
        </w:rPr>
        <w:t>học</w:t>
      </w:r>
      <w:proofErr w:type="spellEnd"/>
      <w:r w:rsidR="00C76748" w:rsidRPr="00372B1A">
        <w:rPr>
          <w:sz w:val="28"/>
          <w:szCs w:val="28"/>
        </w:rPr>
        <w:t xml:space="preserve"> </w:t>
      </w:r>
      <w:proofErr w:type="spellStart"/>
      <w:r w:rsidR="00C76748" w:rsidRPr="00372B1A">
        <w:rPr>
          <w:sz w:val="28"/>
          <w:szCs w:val="28"/>
        </w:rPr>
        <w:t>thêm</w:t>
      </w:r>
      <w:proofErr w:type="spellEnd"/>
      <w:r w:rsidRPr="00372B1A">
        <w:rPr>
          <w:sz w:val="28"/>
          <w:szCs w:val="28"/>
        </w:rPr>
        <w:t>.</w:t>
      </w:r>
      <w:r w:rsidR="00C76748" w:rsidRPr="00372B1A">
        <w:rPr>
          <w:sz w:val="28"/>
          <w:szCs w:val="28"/>
        </w:rPr>
        <w:t xml:space="preserve"> </w:t>
      </w:r>
    </w:p>
    <w:p w:rsidR="00372B1A" w:rsidRPr="00372B1A" w:rsidRDefault="00372B1A" w:rsidP="00372B1A">
      <w:pPr>
        <w:suppressAutoHyphens/>
        <w:spacing w:before="120"/>
        <w:jc w:val="both"/>
        <w:rPr>
          <w:sz w:val="28"/>
          <w:szCs w:val="28"/>
        </w:rPr>
      </w:pPr>
      <w:r w:rsidRPr="00372B1A">
        <w:rPr>
          <w:sz w:val="28"/>
          <w:szCs w:val="28"/>
        </w:rPr>
        <w:t xml:space="preserve">        - </w:t>
      </w:r>
      <w:proofErr w:type="spellStart"/>
      <w:r w:rsidR="00C76748" w:rsidRPr="00372B1A">
        <w:rPr>
          <w:sz w:val="28"/>
          <w:szCs w:val="28"/>
        </w:rPr>
        <w:t>Các</w:t>
      </w:r>
      <w:proofErr w:type="spellEnd"/>
      <w:r w:rsidR="00C76748" w:rsidRPr="00372B1A">
        <w:rPr>
          <w:sz w:val="28"/>
          <w:szCs w:val="28"/>
        </w:rPr>
        <w:t xml:space="preserve"> </w:t>
      </w:r>
      <w:proofErr w:type="spellStart"/>
      <w:r w:rsidR="00C76748" w:rsidRPr="00372B1A">
        <w:rPr>
          <w:sz w:val="28"/>
          <w:szCs w:val="28"/>
        </w:rPr>
        <w:t>ủy</w:t>
      </w:r>
      <w:proofErr w:type="spellEnd"/>
      <w:r w:rsidR="00C76748" w:rsidRPr="00372B1A">
        <w:rPr>
          <w:sz w:val="28"/>
          <w:szCs w:val="28"/>
        </w:rPr>
        <w:t xml:space="preserve"> </w:t>
      </w:r>
      <w:proofErr w:type="spellStart"/>
      <w:r w:rsidR="00C76748" w:rsidRPr="00372B1A">
        <w:rPr>
          <w:sz w:val="28"/>
          <w:szCs w:val="28"/>
        </w:rPr>
        <w:t>viên</w:t>
      </w:r>
      <w:proofErr w:type="spellEnd"/>
      <w:r w:rsidR="00C76748" w:rsidRPr="00372B1A">
        <w:rPr>
          <w:sz w:val="28"/>
          <w:szCs w:val="28"/>
        </w:rPr>
        <w:t xml:space="preserve">: </w:t>
      </w:r>
      <w:proofErr w:type="spellStart"/>
      <w:r w:rsidR="00C76748" w:rsidRPr="00372B1A">
        <w:rPr>
          <w:sz w:val="28"/>
          <w:szCs w:val="28"/>
        </w:rPr>
        <w:t>Phối</w:t>
      </w:r>
      <w:proofErr w:type="spellEnd"/>
      <w:r w:rsidR="00C76748" w:rsidRPr="00372B1A">
        <w:rPr>
          <w:sz w:val="28"/>
          <w:szCs w:val="28"/>
        </w:rPr>
        <w:t xml:space="preserve"> </w:t>
      </w:r>
      <w:proofErr w:type="spellStart"/>
      <w:r w:rsidR="00C76748" w:rsidRPr="00372B1A">
        <w:rPr>
          <w:sz w:val="28"/>
          <w:szCs w:val="28"/>
        </w:rPr>
        <w:t>kết</w:t>
      </w:r>
      <w:proofErr w:type="spellEnd"/>
      <w:r w:rsidR="00C76748" w:rsidRPr="00372B1A">
        <w:rPr>
          <w:sz w:val="28"/>
          <w:szCs w:val="28"/>
        </w:rPr>
        <w:t xml:space="preserve"> </w:t>
      </w:r>
      <w:proofErr w:type="spellStart"/>
      <w:r w:rsidR="00C76748" w:rsidRPr="00372B1A">
        <w:rPr>
          <w:sz w:val="28"/>
          <w:szCs w:val="28"/>
        </w:rPr>
        <w:t>hợp</w:t>
      </w:r>
      <w:proofErr w:type="spellEnd"/>
      <w:r w:rsidR="00C76748" w:rsidRPr="00372B1A">
        <w:rPr>
          <w:sz w:val="28"/>
          <w:szCs w:val="28"/>
        </w:rPr>
        <w:t xml:space="preserve"> </w:t>
      </w:r>
      <w:proofErr w:type="spellStart"/>
      <w:r w:rsidR="00C76748" w:rsidRPr="00372B1A">
        <w:rPr>
          <w:sz w:val="28"/>
          <w:szCs w:val="28"/>
        </w:rPr>
        <w:t>giám</w:t>
      </w:r>
      <w:proofErr w:type="spellEnd"/>
      <w:r w:rsidR="00C76748" w:rsidRPr="00372B1A">
        <w:rPr>
          <w:sz w:val="28"/>
          <w:szCs w:val="28"/>
        </w:rPr>
        <w:t xml:space="preserve"> </w:t>
      </w:r>
      <w:proofErr w:type="spellStart"/>
      <w:r w:rsidR="00C76748" w:rsidRPr="00372B1A">
        <w:rPr>
          <w:sz w:val="28"/>
          <w:szCs w:val="28"/>
        </w:rPr>
        <w:t>sát</w:t>
      </w:r>
      <w:proofErr w:type="spellEnd"/>
      <w:r w:rsidR="00C76748" w:rsidRPr="00372B1A">
        <w:rPr>
          <w:sz w:val="28"/>
          <w:szCs w:val="28"/>
        </w:rPr>
        <w:t xml:space="preserve"> </w:t>
      </w:r>
      <w:proofErr w:type="spellStart"/>
      <w:r w:rsidR="00C76748" w:rsidRPr="00372B1A">
        <w:rPr>
          <w:sz w:val="28"/>
          <w:szCs w:val="28"/>
        </w:rPr>
        <w:t>việc</w:t>
      </w:r>
      <w:proofErr w:type="spellEnd"/>
      <w:r w:rsidR="00C76748" w:rsidRPr="00372B1A">
        <w:rPr>
          <w:sz w:val="28"/>
          <w:szCs w:val="28"/>
        </w:rPr>
        <w:t xml:space="preserve"> </w:t>
      </w:r>
      <w:proofErr w:type="spellStart"/>
      <w:r w:rsidR="00C76748" w:rsidRPr="00372B1A">
        <w:rPr>
          <w:sz w:val="28"/>
          <w:szCs w:val="28"/>
        </w:rPr>
        <w:t>thực</w:t>
      </w:r>
      <w:proofErr w:type="spellEnd"/>
      <w:r w:rsidR="00C76748" w:rsidRPr="00372B1A">
        <w:rPr>
          <w:sz w:val="28"/>
          <w:szCs w:val="28"/>
        </w:rPr>
        <w:t xml:space="preserve"> </w:t>
      </w:r>
      <w:proofErr w:type="spellStart"/>
      <w:r w:rsidR="00C76748" w:rsidRPr="00372B1A">
        <w:rPr>
          <w:sz w:val="28"/>
          <w:szCs w:val="28"/>
        </w:rPr>
        <w:t>hiện</w:t>
      </w:r>
      <w:proofErr w:type="spellEnd"/>
      <w:r w:rsidR="00C76748" w:rsidRPr="00372B1A">
        <w:rPr>
          <w:sz w:val="28"/>
          <w:szCs w:val="28"/>
        </w:rPr>
        <w:t xml:space="preserve"> </w:t>
      </w:r>
      <w:proofErr w:type="spellStart"/>
      <w:r w:rsidR="00C76748" w:rsidRPr="00372B1A">
        <w:rPr>
          <w:sz w:val="28"/>
          <w:szCs w:val="28"/>
        </w:rPr>
        <w:t>chấn</w:t>
      </w:r>
      <w:proofErr w:type="spellEnd"/>
      <w:r w:rsidR="00C76748" w:rsidRPr="00372B1A">
        <w:rPr>
          <w:sz w:val="28"/>
          <w:szCs w:val="28"/>
        </w:rPr>
        <w:t xml:space="preserve"> </w:t>
      </w:r>
      <w:proofErr w:type="spellStart"/>
      <w:r w:rsidR="00C76748" w:rsidRPr="00372B1A">
        <w:rPr>
          <w:sz w:val="28"/>
          <w:szCs w:val="28"/>
        </w:rPr>
        <w:t>chỉnh</w:t>
      </w:r>
      <w:proofErr w:type="spellEnd"/>
      <w:r w:rsidR="00C76748" w:rsidRPr="00372B1A">
        <w:rPr>
          <w:sz w:val="28"/>
          <w:szCs w:val="28"/>
        </w:rPr>
        <w:t xml:space="preserve"> </w:t>
      </w:r>
      <w:proofErr w:type="spellStart"/>
      <w:r w:rsidR="00C76748" w:rsidRPr="00372B1A">
        <w:rPr>
          <w:sz w:val="28"/>
          <w:szCs w:val="28"/>
        </w:rPr>
        <w:t>dạy</w:t>
      </w:r>
      <w:proofErr w:type="spellEnd"/>
      <w:r w:rsidR="00C76748" w:rsidRPr="00372B1A">
        <w:rPr>
          <w:sz w:val="28"/>
          <w:szCs w:val="28"/>
        </w:rPr>
        <w:t xml:space="preserve"> </w:t>
      </w:r>
      <w:proofErr w:type="spellStart"/>
      <w:r w:rsidR="00C76748" w:rsidRPr="00372B1A">
        <w:rPr>
          <w:sz w:val="28"/>
          <w:szCs w:val="28"/>
        </w:rPr>
        <w:t>thêm</w:t>
      </w:r>
      <w:proofErr w:type="spellEnd"/>
      <w:r w:rsidR="00C76748" w:rsidRPr="00372B1A">
        <w:rPr>
          <w:sz w:val="28"/>
          <w:szCs w:val="28"/>
        </w:rPr>
        <w:t xml:space="preserve">, </w:t>
      </w:r>
      <w:proofErr w:type="spellStart"/>
      <w:r w:rsidR="00C76748" w:rsidRPr="00372B1A">
        <w:rPr>
          <w:sz w:val="28"/>
          <w:szCs w:val="28"/>
        </w:rPr>
        <w:t>học</w:t>
      </w:r>
      <w:proofErr w:type="spellEnd"/>
      <w:r w:rsidR="00C76748" w:rsidRPr="00372B1A">
        <w:rPr>
          <w:sz w:val="28"/>
          <w:szCs w:val="28"/>
        </w:rPr>
        <w:t xml:space="preserve"> </w:t>
      </w:r>
      <w:proofErr w:type="spellStart"/>
      <w:r w:rsidR="00C76748" w:rsidRPr="00372B1A">
        <w:rPr>
          <w:sz w:val="28"/>
          <w:szCs w:val="28"/>
        </w:rPr>
        <w:t>thêm</w:t>
      </w:r>
      <w:proofErr w:type="spellEnd"/>
      <w:r w:rsidRPr="00372B1A">
        <w:rPr>
          <w:sz w:val="28"/>
          <w:szCs w:val="28"/>
        </w:rPr>
        <w:t>.</w:t>
      </w:r>
    </w:p>
    <w:p w:rsidR="00372B1A" w:rsidRPr="00372B1A" w:rsidRDefault="00372B1A" w:rsidP="00372B1A">
      <w:pPr>
        <w:suppressAutoHyphens/>
        <w:spacing w:before="120"/>
        <w:jc w:val="both"/>
        <w:rPr>
          <w:b/>
          <w:sz w:val="28"/>
          <w:szCs w:val="28"/>
        </w:rPr>
      </w:pPr>
      <w:r w:rsidRPr="00372B1A">
        <w:rPr>
          <w:sz w:val="28"/>
          <w:szCs w:val="28"/>
        </w:rPr>
        <w:t xml:space="preserve">        </w:t>
      </w:r>
      <w:r w:rsidR="00C76748" w:rsidRPr="00372B1A">
        <w:rPr>
          <w:b/>
          <w:sz w:val="28"/>
          <w:szCs w:val="28"/>
        </w:rPr>
        <w:t xml:space="preserve">3.2. </w:t>
      </w:r>
      <w:proofErr w:type="spellStart"/>
      <w:r w:rsidR="00C76748" w:rsidRPr="00372B1A">
        <w:rPr>
          <w:b/>
          <w:sz w:val="28"/>
          <w:szCs w:val="28"/>
        </w:rPr>
        <w:t>Tổ</w:t>
      </w:r>
      <w:proofErr w:type="spellEnd"/>
      <w:r w:rsidR="00C76748" w:rsidRPr="00372B1A">
        <w:rPr>
          <w:b/>
          <w:sz w:val="28"/>
          <w:szCs w:val="28"/>
        </w:rPr>
        <w:t xml:space="preserve"> </w:t>
      </w:r>
      <w:proofErr w:type="spellStart"/>
      <w:r w:rsidR="00C76748" w:rsidRPr="00372B1A">
        <w:rPr>
          <w:b/>
          <w:sz w:val="28"/>
          <w:szCs w:val="28"/>
        </w:rPr>
        <w:t>chuyên</w:t>
      </w:r>
      <w:proofErr w:type="spellEnd"/>
      <w:r w:rsidR="00C76748" w:rsidRPr="00372B1A">
        <w:rPr>
          <w:b/>
          <w:sz w:val="28"/>
          <w:szCs w:val="28"/>
        </w:rPr>
        <w:t xml:space="preserve"> </w:t>
      </w:r>
      <w:proofErr w:type="spellStart"/>
      <w:r w:rsidR="00C76748" w:rsidRPr="00372B1A">
        <w:rPr>
          <w:b/>
          <w:sz w:val="28"/>
          <w:szCs w:val="28"/>
        </w:rPr>
        <w:t>môn</w:t>
      </w:r>
      <w:proofErr w:type="spellEnd"/>
      <w:r w:rsidRPr="00372B1A">
        <w:rPr>
          <w:b/>
          <w:sz w:val="28"/>
          <w:szCs w:val="28"/>
        </w:rPr>
        <w:t>:</w:t>
      </w:r>
    </w:p>
    <w:p w:rsidR="00372B1A" w:rsidRPr="00372B1A" w:rsidRDefault="00C76748" w:rsidP="00372B1A">
      <w:pPr>
        <w:suppressAutoHyphens/>
        <w:spacing w:before="120"/>
        <w:jc w:val="both"/>
        <w:rPr>
          <w:sz w:val="28"/>
          <w:szCs w:val="28"/>
        </w:rPr>
      </w:pPr>
      <w:r w:rsidRPr="00372B1A">
        <w:rPr>
          <w:sz w:val="28"/>
          <w:szCs w:val="28"/>
        </w:rPr>
        <w:t xml:space="preserve"> </w:t>
      </w:r>
      <w:r w:rsidR="00372B1A" w:rsidRPr="00372B1A">
        <w:rPr>
          <w:sz w:val="28"/>
          <w:szCs w:val="28"/>
        </w:rPr>
        <w:t xml:space="preserve">        </w:t>
      </w:r>
      <w:proofErr w:type="spellStart"/>
      <w:r w:rsidRPr="00372B1A">
        <w:rPr>
          <w:sz w:val="28"/>
          <w:szCs w:val="28"/>
        </w:rPr>
        <w:t>Chỉ</w:t>
      </w:r>
      <w:proofErr w:type="spellEnd"/>
      <w:r w:rsidRPr="00372B1A">
        <w:rPr>
          <w:sz w:val="28"/>
          <w:szCs w:val="28"/>
        </w:rPr>
        <w:t xml:space="preserve"> </w:t>
      </w:r>
      <w:proofErr w:type="spellStart"/>
      <w:r w:rsidRPr="00372B1A">
        <w:rPr>
          <w:sz w:val="28"/>
          <w:szCs w:val="28"/>
        </w:rPr>
        <w:t>đạo</w:t>
      </w:r>
      <w:proofErr w:type="spellEnd"/>
      <w:r w:rsidRPr="00372B1A">
        <w:rPr>
          <w:sz w:val="28"/>
          <w:szCs w:val="28"/>
        </w:rPr>
        <w:t xml:space="preserve"> </w:t>
      </w:r>
      <w:proofErr w:type="spellStart"/>
      <w:r w:rsidRPr="00372B1A">
        <w:rPr>
          <w:sz w:val="28"/>
          <w:szCs w:val="28"/>
        </w:rPr>
        <w:t>tốt</w:t>
      </w:r>
      <w:proofErr w:type="spellEnd"/>
      <w:r w:rsidRPr="00372B1A">
        <w:rPr>
          <w:sz w:val="28"/>
          <w:szCs w:val="28"/>
        </w:rPr>
        <w:t xml:space="preserve"> </w:t>
      </w:r>
      <w:proofErr w:type="spellStart"/>
      <w:r w:rsidRPr="00372B1A">
        <w:rPr>
          <w:sz w:val="28"/>
          <w:szCs w:val="28"/>
        </w:rPr>
        <w:t>thành</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tổ</w:t>
      </w:r>
      <w:proofErr w:type="spellEnd"/>
      <w:r w:rsidRPr="00372B1A">
        <w:rPr>
          <w:sz w:val="28"/>
          <w:szCs w:val="28"/>
        </w:rPr>
        <w:t xml:space="preserve"> </w:t>
      </w:r>
      <w:proofErr w:type="spellStart"/>
      <w:r w:rsidRPr="00372B1A">
        <w:rPr>
          <w:sz w:val="28"/>
          <w:szCs w:val="28"/>
        </w:rPr>
        <w:t>trong</w:t>
      </w:r>
      <w:proofErr w:type="spellEnd"/>
      <w:r w:rsidRPr="00372B1A">
        <w:rPr>
          <w:sz w:val="28"/>
          <w:szCs w:val="28"/>
        </w:rPr>
        <w:t xml:space="preserve"> </w:t>
      </w:r>
      <w:proofErr w:type="spellStart"/>
      <w:r w:rsidRPr="00372B1A">
        <w:rPr>
          <w:sz w:val="28"/>
          <w:szCs w:val="28"/>
        </w:rPr>
        <w:t>việc</w:t>
      </w:r>
      <w:proofErr w:type="spellEnd"/>
      <w:r w:rsidRPr="00372B1A">
        <w:rPr>
          <w:sz w:val="28"/>
          <w:szCs w:val="28"/>
        </w:rPr>
        <w:t xml:space="preserve"> </w:t>
      </w:r>
      <w:proofErr w:type="spellStart"/>
      <w:r w:rsidRPr="00372B1A">
        <w:rPr>
          <w:sz w:val="28"/>
          <w:szCs w:val="28"/>
        </w:rPr>
        <w:t>tuyên</w:t>
      </w:r>
      <w:proofErr w:type="spellEnd"/>
      <w:r w:rsidRPr="00372B1A">
        <w:rPr>
          <w:sz w:val="28"/>
          <w:szCs w:val="28"/>
        </w:rPr>
        <w:t xml:space="preserve"> </w:t>
      </w:r>
      <w:proofErr w:type="spellStart"/>
      <w:r w:rsidRPr="00372B1A">
        <w:rPr>
          <w:sz w:val="28"/>
          <w:szCs w:val="28"/>
        </w:rPr>
        <w:t>truyền</w:t>
      </w:r>
      <w:proofErr w:type="spellEnd"/>
      <w:r w:rsidRPr="00372B1A">
        <w:rPr>
          <w:sz w:val="28"/>
          <w:szCs w:val="28"/>
        </w:rPr>
        <w:t xml:space="preserve"> </w:t>
      </w:r>
      <w:proofErr w:type="spellStart"/>
      <w:r w:rsidRPr="00372B1A">
        <w:rPr>
          <w:sz w:val="28"/>
          <w:szCs w:val="28"/>
        </w:rPr>
        <w:t>để</w:t>
      </w:r>
      <w:proofErr w:type="spellEnd"/>
      <w:r w:rsidRPr="00372B1A">
        <w:rPr>
          <w:sz w:val="28"/>
          <w:szCs w:val="28"/>
        </w:rPr>
        <w:t xml:space="preserve"> </w:t>
      </w:r>
      <w:proofErr w:type="spellStart"/>
      <w:r w:rsidRPr="00372B1A">
        <w:rPr>
          <w:sz w:val="28"/>
          <w:szCs w:val="28"/>
        </w:rPr>
        <w:t>chủ</w:t>
      </w:r>
      <w:proofErr w:type="spellEnd"/>
      <w:r w:rsidRPr="00372B1A">
        <w:rPr>
          <w:sz w:val="28"/>
          <w:szCs w:val="28"/>
        </w:rPr>
        <w:t xml:space="preserve"> </w:t>
      </w:r>
      <w:proofErr w:type="spellStart"/>
      <w:r w:rsidRPr="00372B1A">
        <w:rPr>
          <w:sz w:val="28"/>
          <w:szCs w:val="28"/>
        </w:rPr>
        <w:t>trì</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w:t>
      </w:r>
      <w:proofErr w:type="spellStart"/>
      <w:r w:rsidRPr="00372B1A">
        <w:rPr>
          <w:sz w:val="28"/>
          <w:szCs w:val="28"/>
        </w:rPr>
        <w:t>phối</w:t>
      </w:r>
      <w:proofErr w:type="spellEnd"/>
      <w:r w:rsidRPr="00372B1A">
        <w:rPr>
          <w:sz w:val="28"/>
          <w:szCs w:val="28"/>
        </w:rPr>
        <w:t xml:space="preserve"> </w:t>
      </w:r>
      <w:proofErr w:type="spellStart"/>
      <w:r w:rsidRPr="00372B1A">
        <w:rPr>
          <w:sz w:val="28"/>
          <w:szCs w:val="28"/>
        </w:rPr>
        <w:t>hợp</w:t>
      </w:r>
      <w:proofErr w:type="spellEnd"/>
      <w:r w:rsidRPr="00372B1A">
        <w:rPr>
          <w:sz w:val="28"/>
          <w:szCs w:val="28"/>
        </w:rPr>
        <w:t xml:space="preserve"> </w:t>
      </w:r>
      <w:proofErr w:type="spellStart"/>
      <w:r w:rsidRPr="00372B1A">
        <w:rPr>
          <w:sz w:val="28"/>
          <w:szCs w:val="28"/>
        </w:rPr>
        <w:t>với</w:t>
      </w:r>
      <w:proofErr w:type="spellEnd"/>
      <w:r w:rsidRPr="00372B1A">
        <w:rPr>
          <w:sz w:val="28"/>
          <w:szCs w:val="28"/>
        </w:rPr>
        <w:t xml:space="preserve"> </w:t>
      </w:r>
      <w:proofErr w:type="spellStart"/>
      <w:r w:rsidRPr="00372B1A">
        <w:rPr>
          <w:sz w:val="28"/>
          <w:szCs w:val="28"/>
        </w:rPr>
        <w:t>lực</w:t>
      </w:r>
      <w:proofErr w:type="spellEnd"/>
      <w:r w:rsidRPr="00372B1A">
        <w:rPr>
          <w:sz w:val="28"/>
          <w:szCs w:val="28"/>
        </w:rPr>
        <w:t xml:space="preserve"> </w:t>
      </w:r>
      <w:proofErr w:type="spellStart"/>
      <w:r w:rsidRPr="00372B1A">
        <w:rPr>
          <w:sz w:val="28"/>
          <w:szCs w:val="28"/>
        </w:rPr>
        <w:t>lượng</w:t>
      </w:r>
      <w:proofErr w:type="spellEnd"/>
      <w:r w:rsidRPr="00372B1A">
        <w:rPr>
          <w:sz w:val="28"/>
          <w:szCs w:val="28"/>
        </w:rPr>
        <w:t xml:space="preserve"> </w:t>
      </w:r>
      <w:proofErr w:type="spellStart"/>
      <w:r w:rsidRPr="00372B1A">
        <w:rPr>
          <w:sz w:val="28"/>
          <w:szCs w:val="28"/>
        </w:rPr>
        <w:t>xã</w:t>
      </w:r>
      <w:proofErr w:type="spellEnd"/>
      <w:r w:rsidRPr="00372B1A">
        <w:rPr>
          <w:sz w:val="28"/>
          <w:szCs w:val="28"/>
        </w:rPr>
        <w:t xml:space="preserve"> </w:t>
      </w:r>
      <w:proofErr w:type="spellStart"/>
      <w:r w:rsidRPr="00372B1A">
        <w:rPr>
          <w:sz w:val="28"/>
          <w:szCs w:val="28"/>
        </w:rPr>
        <w:t>hội</w:t>
      </w:r>
      <w:proofErr w:type="spellEnd"/>
      <w:r w:rsidRPr="00372B1A">
        <w:rPr>
          <w:sz w:val="28"/>
          <w:szCs w:val="28"/>
        </w:rPr>
        <w:t xml:space="preserve"> </w:t>
      </w:r>
      <w:proofErr w:type="spellStart"/>
      <w:r w:rsidRPr="00372B1A">
        <w:rPr>
          <w:sz w:val="28"/>
          <w:szCs w:val="28"/>
        </w:rPr>
        <w:t>tham</w:t>
      </w:r>
      <w:proofErr w:type="spellEnd"/>
      <w:r w:rsidRPr="00372B1A">
        <w:rPr>
          <w:sz w:val="28"/>
          <w:szCs w:val="28"/>
        </w:rPr>
        <w:t xml:space="preserve"> </w:t>
      </w:r>
      <w:proofErr w:type="spellStart"/>
      <w:r w:rsidRPr="00372B1A">
        <w:rPr>
          <w:sz w:val="28"/>
          <w:szCs w:val="28"/>
        </w:rPr>
        <w:t>mưu</w:t>
      </w:r>
      <w:proofErr w:type="spellEnd"/>
      <w:r w:rsidRPr="00372B1A">
        <w:rPr>
          <w:sz w:val="28"/>
          <w:szCs w:val="28"/>
        </w:rPr>
        <w:t xml:space="preserve"> </w:t>
      </w:r>
      <w:proofErr w:type="spellStart"/>
      <w:r w:rsidRPr="00372B1A">
        <w:rPr>
          <w:sz w:val="28"/>
          <w:szCs w:val="28"/>
        </w:rPr>
        <w:t>xử</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việc</w:t>
      </w:r>
      <w:proofErr w:type="spellEnd"/>
      <w:r w:rsidR="00372B1A" w:rsidRPr="00372B1A">
        <w:rPr>
          <w:sz w:val="28"/>
          <w:szCs w:val="28"/>
        </w:rPr>
        <w:t>.</w:t>
      </w:r>
    </w:p>
    <w:p w:rsidR="00372B1A" w:rsidRPr="00372B1A" w:rsidRDefault="00372B1A" w:rsidP="00372B1A">
      <w:pPr>
        <w:suppressAutoHyphens/>
        <w:spacing w:before="120"/>
        <w:jc w:val="both"/>
        <w:rPr>
          <w:sz w:val="28"/>
          <w:szCs w:val="28"/>
        </w:rPr>
      </w:pPr>
      <w:r w:rsidRPr="00372B1A">
        <w:rPr>
          <w:sz w:val="28"/>
          <w:szCs w:val="28"/>
        </w:rPr>
        <w:t xml:space="preserve">       </w:t>
      </w:r>
      <w:r w:rsidR="00C76748" w:rsidRPr="00372B1A">
        <w:rPr>
          <w:sz w:val="28"/>
          <w:szCs w:val="28"/>
        </w:rPr>
        <w:t xml:space="preserve"> </w:t>
      </w:r>
      <w:proofErr w:type="spellStart"/>
      <w:r w:rsidR="00C76748" w:rsidRPr="00372B1A">
        <w:rPr>
          <w:sz w:val="28"/>
          <w:szCs w:val="28"/>
        </w:rPr>
        <w:t>Thường</w:t>
      </w:r>
      <w:proofErr w:type="spellEnd"/>
      <w:r w:rsidR="00C76748" w:rsidRPr="00372B1A">
        <w:rPr>
          <w:sz w:val="28"/>
          <w:szCs w:val="28"/>
        </w:rPr>
        <w:t xml:space="preserve"> </w:t>
      </w:r>
      <w:proofErr w:type="spellStart"/>
      <w:r w:rsidR="00C76748" w:rsidRPr="00372B1A">
        <w:rPr>
          <w:sz w:val="28"/>
          <w:szCs w:val="28"/>
        </w:rPr>
        <w:t>xuyên</w:t>
      </w:r>
      <w:proofErr w:type="spellEnd"/>
      <w:r w:rsidR="00C76748" w:rsidRPr="00372B1A">
        <w:rPr>
          <w:sz w:val="28"/>
          <w:szCs w:val="28"/>
        </w:rPr>
        <w:t xml:space="preserve"> </w:t>
      </w:r>
      <w:proofErr w:type="spellStart"/>
      <w:r w:rsidR="00C76748" w:rsidRPr="00372B1A">
        <w:rPr>
          <w:sz w:val="28"/>
          <w:szCs w:val="28"/>
        </w:rPr>
        <w:t>liên</w:t>
      </w:r>
      <w:proofErr w:type="spellEnd"/>
      <w:r w:rsidR="00C76748" w:rsidRPr="00372B1A">
        <w:rPr>
          <w:sz w:val="28"/>
          <w:szCs w:val="28"/>
        </w:rPr>
        <w:t xml:space="preserve"> </w:t>
      </w:r>
      <w:proofErr w:type="spellStart"/>
      <w:r w:rsidR="00C76748" w:rsidRPr="00372B1A">
        <w:rPr>
          <w:sz w:val="28"/>
          <w:szCs w:val="28"/>
        </w:rPr>
        <w:t>hệ</w:t>
      </w:r>
      <w:proofErr w:type="spellEnd"/>
      <w:r w:rsidR="00C76748" w:rsidRPr="00372B1A">
        <w:rPr>
          <w:sz w:val="28"/>
          <w:szCs w:val="28"/>
        </w:rPr>
        <w:t xml:space="preserve"> </w:t>
      </w:r>
      <w:proofErr w:type="spellStart"/>
      <w:r w:rsidR="00C76748" w:rsidRPr="00372B1A">
        <w:rPr>
          <w:sz w:val="28"/>
          <w:szCs w:val="28"/>
        </w:rPr>
        <w:t>với</w:t>
      </w:r>
      <w:proofErr w:type="spellEnd"/>
      <w:r w:rsidR="00C76748" w:rsidRPr="00372B1A">
        <w:rPr>
          <w:sz w:val="28"/>
          <w:szCs w:val="28"/>
        </w:rPr>
        <w:t xml:space="preserve"> ban </w:t>
      </w:r>
      <w:proofErr w:type="spellStart"/>
      <w:r w:rsidR="00C76748" w:rsidRPr="00372B1A">
        <w:rPr>
          <w:sz w:val="28"/>
          <w:szCs w:val="28"/>
        </w:rPr>
        <w:t>đại</w:t>
      </w:r>
      <w:proofErr w:type="spellEnd"/>
      <w:r w:rsidR="00C76748" w:rsidRPr="00372B1A">
        <w:rPr>
          <w:sz w:val="28"/>
          <w:szCs w:val="28"/>
        </w:rPr>
        <w:t xml:space="preserve"> </w:t>
      </w:r>
      <w:proofErr w:type="spellStart"/>
      <w:r w:rsidR="00C76748" w:rsidRPr="00372B1A">
        <w:rPr>
          <w:sz w:val="28"/>
          <w:szCs w:val="28"/>
        </w:rPr>
        <w:t>diện</w:t>
      </w:r>
      <w:proofErr w:type="spellEnd"/>
      <w:r w:rsidR="00C76748" w:rsidRPr="00372B1A">
        <w:rPr>
          <w:sz w:val="28"/>
          <w:szCs w:val="28"/>
        </w:rPr>
        <w:t xml:space="preserve"> Cha </w:t>
      </w:r>
      <w:proofErr w:type="spellStart"/>
      <w:r w:rsidR="00C76748" w:rsidRPr="00372B1A">
        <w:rPr>
          <w:sz w:val="28"/>
          <w:szCs w:val="28"/>
        </w:rPr>
        <w:t>mẹ</w:t>
      </w:r>
      <w:proofErr w:type="spellEnd"/>
      <w:r w:rsidR="00C76748" w:rsidRPr="00372B1A">
        <w:rPr>
          <w:sz w:val="28"/>
          <w:szCs w:val="28"/>
        </w:rPr>
        <w:t xml:space="preserve"> </w:t>
      </w:r>
      <w:proofErr w:type="spellStart"/>
      <w:r w:rsidR="00C76748" w:rsidRPr="00372B1A">
        <w:rPr>
          <w:sz w:val="28"/>
          <w:szCs w:val="28"/>
        </w:rPr>
        <w:t>học</w:t>
      </w:r>
      <w:proofErr w:type="spellEnd"/>
      <w:r w:rsidR="00C76748" w:rsidRPr="00372B1A">
        <w:rPr>
          <w:sz w:val="28"/>
          <w:szCs w:val="28"/>
        </w:rPr>
        <w:t xml:space="preserve"> </w:t>
      </w:r>
      <w:proofErr w:type="spellStart"/>
      <w:r w:rsidR="00C76748" w:rsidRPr="00372B1A">
        <w:rPr>
          <w:sz w:val="28"/>
          <w:szCs w:val="28"/>
        </w:rPr>
        <w:t>sinh</w:t>
      </w:r>
      <w:proofErr w:type="spellEnd"/>
      <w:r w:rsidR="00C76748" w:rsidRPr="00372B1A">
        <w:rPr>
          <w:sz w:val="28"/>
          <w:szCs w:val="28"/>
        </w:rPr>
        <w:t xml:space="preserve">, </w:t>
      </w:r>
      <w:proofErr w:type="spellStart"/>
      <w:r w:rsidR="00C76748" w:rsidRPr="00372B1A">
        <w:rPr>
          <w:sz w:val="28"/>
          <w:szCs w:val="28"/>
        </w:rPr>
        <w:t>chính</w:t>
      </w:r>
      <w:proofErr w:type="spellEnd"/>
      <w:r w:rsidR="00C76748" w:rsidRPr="00372B1A">
        <w:rPr>
          <w:sz w:val="28"/>
          <w:szCs w:val="28"/>
        </w:rPr>
        <w:t xml:space="preserve"> </w:t>
      </w:r>
      <w:proofErr w:type="spellStart"/>
      <w:r w:rsidR="00C76748" w:rsidRPr="00372B1A">
        <w:rPr>
          <w:sz w:val="28"/>
          <w:szCs w:val="28"/>
        </w:rPr>
        <w:t>quyền</w:t>
      </w:r>
      <w:proofErr w:type="spellEnd"/>
      <w:r w:rsidR="00C76748" w:rsidRPr="00372B1A">
        <w:rPr>
          <w:sz w:val="28"/>
          <w:szCs w:val="28"/>
        </w:rPr>
        <w:t xml:space="preserve"> </w:t>
      </w:r>
      <w:proofErr w:type="spellStart"/>
      <w:r w:rsidR="00C76748" w:rsidRPr="00372B1A">
        <w:rPr>
          <w:sz w:val="28"/>
          <w:szCs w:val="28"/>
        </w:rPr>
        <w:t>địa</w:t>
      </w:r>
      <w:proofErr w:type="spellEnd"/>
      <w:r w:rsidR="00C76748" w:rsidRPr="00372B1A">
        <w:rPr>
          <w:sz w:val="28"/>
          <w:szCs w:val="28"/>
        </w:rPr>
        <w:t xml:space="preserve"> </w:t>
      </w:r>
      <w:proofErr w:type="spellStart"/>
      <w:r w:rsidR="00C76748" w:rsidRPr="00372B1A">
        <w:rPr>
          <w:sz w:val="28"/>
          <w:szCs w:val="28"/>
        </w:rPr>
        <w:t>phương</w:t>
      </w:r>
      <w:proofErr w:type="spellEnd"/>
      <w:r w:rsidR="00C76748" w:rsidRPr="00372B1A">
        <w:rPr>
          <w:sz w:val="28"/>
          <w:szCs w:val="28"/>
        </w:rPr>
        <w:t xml:space="preserve"> </w:t>
      </w:r>
      <w:proofErr w:type="spellStart"/>
      <w:r w:rsidR="00C76748" w:rsidRPr="00372B1A">
        <w:rPr>
          <w:sz w:val="28"/>
          <w:szCs w:val="28"/>
        </w:rPr>
        <w:t>để</w:t>
      </w:r>
      <w:proofErr w:type="spellEnd"/>
      <w:r w:rsidR="00C76748" w:rsidRPr="00372B1A">
        <w:rPr>
          <w:sz w:val="28"/>
          <w:szCs w:val="28"/>
        </w:rPr>
        <w:t xml:space="preserve"> </w:t>
      </w:r>
      <w:proofErr w:type="spellStart"/>
      <w:r w:rsidR="00C76748" w:rsidRPr="00372B1A">
        <w:rPr>
          <w:sz w:val="28"/>
          <w:szCs w:val="28"/>
        </w:rPr>
        <w:t>nắm</w:t>
      </w:r>
      <w:proofErr w:type="spellEnd"/>
      <w:r w:rsidR="00C76748" w:rsidRPr="00372B1A">
        <w:rPr>
          <w:sz w:val="28"/>
          <w:szCs w:val="28"/>
        </w:rPr>
        <w:t xml:space="preserve"> </w:t>
      </w:r>
      <w:proofErr w:type="spellStart"/>
      <w:r w:rsidR="00C76748" w:rsidRPr="00372B1A">
        <w:rPr>
          <w:sz w:val="28"/>
          <w:szCs w:val="28"/>
        </w:rPr>
        <w:t>thông</w:t>
      </w:r>
      <w:proofErr w:type="spellEnd"/>
      <w:r w:rsidR="00C76748" w:rsidRPr="00372B1A">
        <w:rPr>
          <w:sz w:val="28"/>
          <w:szCs w:val="28"/>
        </w:rPr>
        <w:t xml:space="preserve"> tin </w:t>
      </w:r>
      <w:proofErr w:type="spellStart"/>
      <w:r w:rsidR="00C76748" w:rsidRPr="00372B1A">
        <w:rPr>
          <w:sz w:val="28"/>
          <w:szCs w:val="28"/>
        </w:rPr>
        <w:t>giáo</w:t>
      </w:r>
      <w:proofErr w:type="spellEnd"/>
      <w:r w:rsidR="00C76748" w:rsidRPr="00372B1A">
        <w:rPr>
          <w:sz w:val="28"/>
          <w:szCs w:val="28"/>
        </w:rPr>
        <w:t xml:space="preserve"> </w:t>
      </w:r>
      <w:proofErr w:type="spellStart"/>
      <w:r w:rsidR="00C76748" w:rsidRPr="00372B1A">
        <w:rPr>
          <w:sz w:val="28"/>
          <w:szCs w:val="28"/>
        </w:rPr>
        <w:t>viên</w:t>
      </w:r>
      <w:proofErr w:type="spellEnd"/>
      <w:r w:rsidR="00C76748" w:rsidRPr="00372B1A">
        <w:rPr>
          <w:sz w:val="28"/>
          <w:szCs w:val="28"/>
        </w:rPr>
        <w:t xml:space="preserve"> </w:t>
      </w:r>
      <w:proofErr w:type="spellStart"/>
      <w:r w:rsidR="00C76748" w:rsidRPr="00372B1A">
        <w:rPr>
          <w:sz w:val="28"/>
          <w:szCs w:val="28"/>
        </w:rPr>
        <w:t>có</w:t>
      </w:r>
      <w:proofErr w:type="spellEnd"/>
      <w:r w:rsidR="00C76748" w:rsidRPr="00372B1A">
        <w:rPr>
          <w:sz w:val="28"/>
          <w:szCs w:val="28"/>
        </w:rPr>
        <w:t xml:space="preserve"> </w:t>
      </w:r>
      <w:proofErr w:type="spellStart"/>
      <w:r w:rsidR="00C76748" w:rsidRPr="00372B1A">
        <w:rPr>
          <w:sz w:val="28"/>
          <w:szCs w:val="28"/>
        </w:rPr>
        <w:t>tổ</w:t>
      </w:r>
      <w:proofErr w:type="spellEnd"/>
      <w:r w:rsidR="00C76748" w:rsidRPr="00372B1A">
        <w:rPr>
          <w:sz w:val="28"/>
          <w:szCs w:val="28"/>
        </w:rPr>
        <w:t xml:space="preserve"> </w:t>
      </w:r>
      <w:proofErr w:type="spellStart"/>
      <w:r w:rsidR="00C76748" w:rsidRPr="00372B1A">
        <w:rPr>
          <w:sz w:val="28"/>
          <w:szCs w:val="28"/>
        </w:rPr>
        <w:t>chức</w:t>
      </w:r>
      <w:proofErr w:type="spellEnd"/>
      <w:r w:rsidR="00C76748" w:rsidRPr="00372B1A">
        <w:rPr>
          <w:sz w:val="28"/>
          <w:szCs w:val="28"/>
        </w:rPr>
        <w:t xml:space="preserve"> </w:t>
      </w:r>
      <w:proofErr w:type="spellStart"/>
      <w:r w:rsidR="00C76748" w:rsidRPr="00372B1A">
        <w:rPr>
          <w:sz w:val="28"/>
          <w:szCs w:val="28"/>
        </w:rPr>
        <w:t>dạy</w:t>
      </w:r>
      <w:proofErr w:type="spellEnd"/>
      <w:r w:rsidR="00C76748" w:rsidRPr="00372B1A">
        <w:rPr>
          <w:sz w:val="28"/>
          <w:szCs w:val="28"/>
        </w:rPr>
        <w:t xml:space="preserve"> </w:t>
      </w:r>
      <w:proofErr w:type="spellStart"/>
      <w:r w:rsidR="00C76748" w:rsidRPr="00372B1A">
        <w:rPr>
          <w:sz w:val="28"/>
          <w:szCs w:val="28"/>
        </w:rPr>
        <w:t>thêm</w:t>
      </w:r>
      <w:proofErr w:type="spellEnd"/>
      <w:r w:rsidR="00C76748" w:rsidRPr="00372B1A">
        <w:rPr>
          <w:sz w:val="28"/>
          <w:szCs w:val="28"/>
        </w:rPr>
        <w:t xml:space="preserve"> </w:t>
      </w:r>
      <w:proofErr w:type="spellStart"/>
      <w:r w:rsidR="00C76748" w:rsidRPr="00372B1A">
        <w:rPr>
          <w:sz w:val="28"/>
          <w:szCs w:val="28"/>
        </w:rPr>
        <w:t>tại</w:t>
      </w:r>
      <w:proofErr w:type="spellEnd"/>
      <w:r w:rsidR="00C76748" w:rsidRPr="00372B1A">
        <w:rPr>
          <w:sz w:val="28"/>
          <w:szCs w:val="28"/>
        </w:rPr>
        <w:t xml:space="preserve"> </w:t>
      </w:r>
      <w:proofErr w:type="spellStart"/>
      <w:r w:rsidR="00C76748" w:rsidRPr="00372B1A">
        <w:rPr>
          <w:sz w:val="28"/>
          <w:szCs w:val="28"/>
        </w:rPr>
        <w:t>gia</w:t>
      </w:r>
      <w:proofErr w:type="spellEnd"/>
      <w:r w:rsidR="00C76748" w:rsidRPr="00372B1A">
        <w:rPr>
          <w:sz w:val="28"/>
          <w:szCs w:val="28"/>
        </w:rPr>
        <w:t xml:space="preserve"> </w:t>
      </w:r>
      <w:proofErr w:type="spellStart"/>
      <w:r w:rsidR="00C76748" w:rsidRPr="00372B1A">
        <w:rPr>
          <w:sz w:val="28"/>
          <w:szCs w:val="28"/>
        </w:rPr>
        <w:t>đình</w:t>
      </w:r>
      <w:proofErr w:type="spellEnd"/>
      <w:r w:rsidR="00C76748" w:rsidRPr="00372B1A">
        <w:rPr>
          <w:sz w:val="28"/>
          <w:szCs w:val="28"/>
        </w:rPr>
        <w:t xml:space="preserve"> </w:t>
      </w:r>
      <w:proofErr w:type="spellStart"/>
      <w:r w:rsidR="00C76748" w:rsidRPr="00372B1A">
        <w:rPr>
          <w:sz w:val="28"/>
          <w:szCs w:val="28"/>
        </w:rPr>
        <w:t>không</w:t>
      </w:r>
      <w:proofErr w:type="spellEnd"/>
      <w:r w:rsidRPr="00372B1A">
        <w:rPr>
          <w:sz w:val="28"/>
          <w:szCs w:val="28"/>
        </w:rPr>
        <w:t>.</w:t>
      </w:r>
    </w:p>
    <w:p w:rsidR="00372B1A" w:rsidRPr="00372B1A" w:rsidRDefault="00372B1A" w:rsidP="00372B1A">
      <w:pPr>
        <w:suppressAutoHyphens/>
        <w:spacing w:before="120"/>
        <w:jc w:val="both"/>
        <w:rPr>
          <w:sz w:val="28"/>
          <w:szCs w:val="28"/>
        </w:rPr>
      </w:pPr>
      <w:r w:rsidRPr="00372B1A">
        <w:rPr>
          <w:sz w:val="28"/>
          <w:szCs w:val="28"/>
        </w:rPr>
        <w:t xml:space="preserve">        </w:t>
      </w:r>
      <w:proofErr w:type="spellStart"/>
      <w:r w:rsidR="00C76748" w:rsidRPr="00372B1A">
        <w:rPr>
          <w:sz w:val="28"/>
          <w:szCs w:val="28"/>
        </w:rPr>
        <w:t>Công</w:t>
      </w:r>
      <w:proofErr w:type="spellEnd"/>
      <w:r w:rsidR="00C76748" w:rsidRPr="00372B1A">
        <w:rPr>
          <w:sz w:val="28"/>
          <w:szCs w:val="28"/>
        </w:rPr>
        <w:t xml:space="preserve"> </w:t>
      </w:r>
      <w:proofErr w:type="spellStart"/>
      <w:r w:rsidR="00C76748" w:rsidRPr="00372B1A">
        <w:rPr>
          <w:sz w:val="28"/>
          <w:szCs w:val="28"/>
        </w:rPr>
        <w:t>khai</w:t>
      </w:r>
      <w:proofErr w:type="spellEnd"/>
      <w:r w:rsidR="00C76748" w:rsidRPr="00372B1A">
        <w:rPr>
          <w:sz w:val="28"/>
          <w:szCs w:val="28"/>
        </w:rPr>
        <w:t xml:space="preserve"> </w:t>
      </w:r>
      <w:proofErr w:type="spellStart"/>
      <w:r w:rsidR="00C76748" w:rsidRPr="00372B1A">
        <w:rPr>
          <w:sz w:val="28"/>
          <w:szCs w:val="28"/>
        </w:rPr>
        <w:t>số</w:t>
      </w:r>
      <w:proofErr w:type="spellEnd"/>
      <w:r w:rsidR="00C76748" w:rsidRPr="00372B1A">
        <w:rPr>
          <w:sz w:val="28"/>
          <w:szCs w:val="28"/>
        </w:rPr>
        <w:t xml:space="preserve"> </w:t>
      </w:r>
      <w:proofErr w:type="spellStart"/>
      <w:r w:rsidR="00C76748" w:rsidRPr="00372B1A">
        <w:rPr>
          <w:sz w:val="28"/>
          <w:szCs w:val="28"/>
        </w:rPr>
        <w:t>điện</w:t>
      </w:r>
      <w:proofErr w:type="spellEnd"/>
      <w:r w:rsidR="00C76748" w:rsidRPr="00372B1A">
        <w:rPr>
          <w:sz w:val="28"/>
          <w:szCs w:val="28"/>
        </w:rPr>
        <w:t xml:space="preserve"> </w:t>
      </w:r>
      <w:proofErr w:type="spellStart"/>
      <w:r w:rsidR="00C76748" w:rsidRPr="00372B1A">
        <w:rPr>
          <w:sz w:val="28"/>
          <w:szCs w:val="28"/>
        </w:rPr>
        <w:t>thoại</w:t>
      </w:r>
      <w:proofErr w:type="spellEnd"/>
      <w:r w:rsidR="00C76748" w:rsidRPr="00372B1A">
        <w:rPr>
          <w:sz w:val="28"/>
          <w:szCs w:val="28"/>
        </w:rPr>
        <w:t xml:space="preserve"> </w:t>
      </w:r>
      <w:proofErr w:type="spellStart"/>
      <w:r w:rsidR="00C76748" w:rsidRPr="00372B1A">
        <w:rPr>
          <w:sz w:val="28"/>
          <w:szCs w:val="28"/>
        </w:rPr>
        <w:t>và</w:t>
      </w:r>
      <w:proofErr w:type="spellEnd"/>
      <w:r w:rsidR="00C76748" w:rsidRPr="00372B1A">
        <w:rPr>
          <w:sz w:val="28"/>
          <w:szCs w:val="28"/>
        </w:rPr>
        <w:t xml:space="preserve"> </w:t>
      </w:r>
      <w:proofErr w:type="spellStart"/>
      <w:r w:rsidR="00C76748" w:rsidRPr="00372B1A">
        <w:rPr>
          <w:sz w:val="28"/>
          <w:szCs w:val="28"/>
        </w:rPr>
        <w:t>địa</w:t>
      </w:r>
      <w:proofErr w:type="spellEnd"/>
      <w:r w:rsidR="00C76748" w:rsidRPr="00372B1A">
        <w:rPr>
          <w:sz w:val="28"/>
          <w:szCs w:val="28"/>
        </w:rPr>
        <w:t xml:space="preserve"> </w:t>
      </w:r>
      <w:proofErr w:type="spellStart"/>
      <w:r w:rsidR="00C76748" w:rsidRPr="00372B1A">
        <w:rPr>
          <w:sz w:val="28"/>
          <w:szCs w:val="28"/>
        </w:rPr>
        <w:t>chỉ</w:t>
      </w:r>
      <w:proofErr w:type="spellEnd"/>
      <w:r w:rsidR="00C76748" w:rsidRPr="00372B1A">
        <w:rPr>
          <w:sz w:val="28"/>
          <w:szCs w:val="28"/>
        </w:rPr>
        <w:t xml:space="preserve"> </w:t>
      </w:r>
      <w:proofErr w:type="spellStart"/>
      <w:r w:rsidR="00C76748" w:rsidRPr="00372B1A">
        <w:rPr>
          <w:sz w:val="28"/>
          <w:szCs w:val="28"/>
        </w:rPr>
        <w:t>thư</w:t>
      </w:r>
      <w:proofErr w:type="spellEnd"/>
      <w:r w:rsidR="00C76748" w:rsidRPr="00372B1A">
        <w:rPr>
          <w:sz w:val="28"/>
          <w:szCs w:val="28"/>
        </w:rPr>
        <w:t xml:space="preserve"> </w:t>
      </w:r>
      <w:proofErr w:type="spellStart"/>
      <w:r w:rsidR="00C76748" w:rsidRPr="00372B1A">
        <w:rPr>
          <w:sz w:val="28"/>
          <w:szCs w:val="28"/>
        </w:rPr>
        <w:t>điện</w:t>
      </w:r>
      <w:proofErr w:type="spellEnd"/>
      <w:r w:rsidR="00C76748" w:rsidRPr="00372B1A">
        <w:rPr>
          <w:sz w:val="28"/>
          <w:szCs w:val="28"/>
        </w:rPr>
        <w:t xml:space="preserve"> </w:t>
      </w:r>
      <w:proofErr w:type="spellStart"/>
      <w:r w:rsidR="00C76748" w:rsidRPr="00372B1A">
        <w:rPr>
          <w:sz w:val="28"/>
          <w:szCs w:val="28"/>
        </w:rPr>
        <w:t>tử</w:t>
      </w:r>
      <w:proofErr w:type="spellEnd"/>
      <w:r w:rsidR="00C76748" w:rsidRPr="00372B1A">
        <w:rPr>
          <w:sz w:val="28"/>
          <w:szCs w:val="28"/>
        </w:rPr>
        <w:t xml:space="preserve"> </w:t>
      </w:r>
      <w:proofErr w:type="spellStart"/>
      <w:r w:rsidR="00C76748" w:rsidRPr="00372B1A">
        <w:rPr>
          <w:sz w:val="28"/>
          <w:szCs w:val="28"/>
        </w:rPr>
        <w:t>cá</w:t>
      </w:r>
      <w:proofErr w:type="spellEnd"/>
      <w:r w:rsidR="00C76748" w:rsidRPr="00372B1A">
        <w:rPr>
          <w:sz w:val="28"/>
          <w:szCs w:val="28"/>
        </w:rPr>
        <w:t xml:space="preserve"> </w:t>
      </w:r>
      <w:proofErr w:type="spellStart"/>
      <w:r w:rsidR="00C76748" w:rsidRPr="00372B1A">
        <w:rPr>
          <w:sz w:val="28"/>
          <w:szCs w:val="28"/>
        </w:rPr>
        <w:t>nhân</w:t>
      </w:r>
      <w:proofErr w:type="spellEnd"/>
      <w:r w:rsidR="00C76748" w:rsidRPr="00372B1A">
        <w:rPr>
          <w:sz w:val="28"/>
          <w:szCs w:val="28"/>
        </w:rPr>
        <w:t xml:space="preserve"> </w:t>
      </w:r>
      <w:proofErr w:type="spellStart"/>
      <w:r w:rsidR="00C76748" w:rsidRPr="00372B1A">
        <w:rPr>
          <w:sz w:val="28"/>
          <w:szCs w:val="28"/>
        </w:rPr>
        <w:t>của</w:t>
      </w:r>
      <w:proofErr w:type="spellEnd"/>
      <w:r w:rsidR="00C76748" w:rsidRPr="00372B1A">
        <w:rPr>
          <w:sz w:val="28"/>
          <w:szCs w:val="28"/>
        </w:rPr>
        <w:t xml:space="preserve"> </w:t>
      </w:r>
      <w:proofErr w:type="spellStart"/>
      <w:r w:rsidR="00C76748" w:rsidRPr="00372B1A">
        <w:rPr>
          <w:sz w:val="28"/>
          <w:szCs w:val="28"/>
        </w:rPr>
        <w:t>các</w:t>
      </w:r>
      <w:proofErr w:type="spellEnd"/>
      <w:r w:rsidR="00C76748" w:rsidRPr="00372B1A">
        <w:rPr>
          <w:sz w:val="28"/>
          <w:szCs w:val="28"/>
        </w:rPr>
        <w:t xml:space="preserve"> </w:t>
      </w:r>
      <w:proofErr w:type="spellStart"/>
      <w:r w:rsidR="00C76748" w:rsidRPr="00372B1A">
        <w:rPr>
          <w:sz w:val="28"/>
          <w:szCs w:val="28"/>
        </w:rPr>
        <w:t>thành</w:t>
      </w:r>
      <w:proofErr w:type="spellEnd"/>
      <w:r w:rsidR="00C76748" w:rsidRPr="00372B1A">
        <w:rPr>
          <w:sz w:val="28"/>
          <w:szCs w:val="28"/>
        </w:rPr>
        <w:t xml:space="preserve"> </w:t>
      </w:r>
      <w:proofErr w:type="spellStart"/>
      <w:r w:rsidR="00C76748" w:rsidRPr="00372B1A">
        <w:rPr>
          <w:sz w:val="28"/>
          <w:szCs w:val="28"/>
        </w:rPr>
        <w:t>viên</w:t>
      </w:r>
      <w:proofErr w:type="spellEnd"/>
      <w:r w:rsidR="00C76748" w:rsidRPr="00372B1A">
        <w:rPr>
          <w:sz w:val="28"/>
          <w:szCs w:val="28"/>
        </w:rPr>
        <w:t xml:space="preserve"> </w:t>
      </w:r>
      <w:proofErr w:type="spellStart"/>
      <w:r w:rsidR="00C76748" w:rsidRPr="00372B1A">
        <w:rPr>
          <w:sz w:val="28"/>
          <w:szCs w:val="28"/>
        </w:rPr>
        <w:t>trong</w:t>
      </w:r>
      <w:proofErr w:type="spellEnd"/>
      <w:r w:rsidR="00C76748" w:rsidRPr="00372B1A">
        <w:rPr>
          <w:sz w:val="28"/>
          <w:szCs w:val="28"/>
        </w:rPr>
        <w:t xml:space="preserve"> ban </w:t>
      </w:r>
      <w:proofErr w:type="spellStart"/>
      <w:r w:rsidR="00C76748" w:rsidRPr="00372B1A">
        <w:rPr>
          <w:sz w:val="28"/>
          <w:szCs w:val="28"/>
        </w:rPr>
        <w:t>chỉ</w:t>
      </w:r>
      <w:proofErr w:type="spellEnd"/>
      <w:r w:rsidR="00C76748" w:rsidRPr="00372B1A">
        <w:rPr>
          <w:sz w:val="28"/>
          <w:szCs w:val="28"/>
        </w:rPr>
        <w:t xml:space="preserve"> </w:t>
      </w:r>
      <w:proofErr w:type="spellStart"/>
      <w:r w:rsidR="00C76748" w:rsidRPr="00372B1A">
        <w:rPr>
          <w:sz w:val="28"/>
          <w:szCs w:val="28"/>
        </w:rPr>
        <w:t>đạo</w:t>
      </w:r>
      <w:proofErr w:type="spellEnd"/>
      <w:r w:rsidR="00C76748" w:rsidRPr="00372B1A">
        <w:rPr>
          <w:sz w:val="28"/>
          <w:szCs w:val="28"/>
        </w:rPr>
        <w:t xml:space="preserve">, </w:t>
      </w:r>
      <w:proofErr w:type="spellStart"/>
      <w:r w:rsidR="00C76748" w:rsidRPr="00372B1A">
        <w:rPr>
          <w:sz w:val="28"/>
          <w:szCs w:val="28"/>
        </w:rPr>
        <w:t>của</w:t>
      </w:r>
      <w:proofErr w:type="spellEnd"/>
      <w:r w:rsidR="00C76748" w:rsidRPr="00372B1A">
        <w:rPr>
          <w:sz w:val="28"/>
          <w:szCs w:val="28"/>
        </w:rPr>
        <w:t xml:space="preserve"> </w:t>
      </w:r>
      <w:proofErr w:type="spellStart"/>
      <w:r w:rsidR="00C76748" w:rsidRPr="00372B1A">
        <w:rPr>
          <w:sz w:val="28"/>
          <w:szCs w:val="28"/>
        </w:rPr>
        <w:t>trường</w:t>
      </w:r>
      <w:proofErr w:type="spellEnd"/>
      <w:r w:rsidR="00C76748" w:rsidRPr="00372B1A">
        <w:rPr>
          <w:sz w:val="28"/>
          <w:szCs w:val="28"/>
        </w:rPr>
        <w:t xml:space="preserve"> </w:t>
      </w:r>
      <w:proofErr w:type="spellStart"/>
      <w:r w:rsidR="00C76748" w:rsidRPr="00372B1A">
        <w:rPr>
          <w:sz w:val="28"/>
          <w:szCs w:val="28"/>
        </w:rPr>
        <w:t>để</w:t>
      </w:r>
      <w:proofErr w:type="spellEnd"/>
      <w:r w:rsidR="00C76748" w:rsidRPr="00372B1A">
        <w:rPr>
          <w:sz w:val="28"/>
          <w:szCs w:val="28"/>
        </w:rPr>
        <w:t xml:space="preserve"> </w:t>
      </w:r>
      <w:proofErr w:type="spellStart"/>
      <w:r w:rsidR="00C76748" w:rsidRPr="00372B1A">
        <w:rPr>
          <w:sz w:val="28"/>
          <w:szCs w:val="28"/>
        </w:rPr>
        <w:t>thường</w:t>
      </w:r>
      <w:proofErr w:type="spellEnd"/>
      <w:r w:rsidR="00C76748" w:rsidRPr="00372B1A">
        <w:rPr>
          <w:sz w:val="28"/>
          <w:szCs w:val="28"/>
        </w:rPr>
        <w:t xml:space="preserve"> </w:t>
      </w:r>
      <w:proofErr w:type="spellStart"/>
      <w:r w:rsidR="00C76748" w:rsidRPr="00372B1A">
        <w:rPr>
          <w:sz w:val="28"/>
          <w:szCs w:val="28"/>
        </w:rPr>
        <w:t>xuyên</w:t>
      </w:r>
      <w:proofErr w:type="spellEnd"/>
      <w:r w:rsidR="00C76748" w:rsidRPr="00372B1A">
        <w:rPr>
          <w:sz w:val="28"/>
          <w:szCs w:val="28"/>
        </w:rPr>
        <w:t xml:space="preserve"> </w:t>
      </w:r>
      <w:proofErr w:type="spellStart"/>
      <w:r w:rsidR="00C76748" w:rsidRPr="00372B1A">
        <w:rPr>
          <w:sz w:val="28"/>
          <w:szCs w:val="28"/>
        </w:rPr>
        <w:t>nắm</w:t>
      </w:r>
      <w:proofErr w:type="spellEnd"/>
      <w:r w:rsidR="00C76748" w:rsidRPr="00372B1A">
        <w:rPr>
          <w:sz w:val="28"/>
          <w:szCs w:val="28"/>
        </w:rPr>
        <w:t xml:space="preserve"> </w:t>
      </w:r>
      <w:proofErr w:type="spellStart"/>
      <w:r w:rsidR="00C76748" w:rsidRPr="00372B1A">
        <w:rPr>
          <w:sz w:val="28"/>
          <w:szCs w:val="28"/>
        </w:rPr>
        <w:t>bắt</w:t>
      </w:r>
      <w:proofErr w:type="spellEnd"/>
      <w:r w:rsidR="00C76748" w:rsidRPr="00372B1A">
        <w:rPr>
          <w:sz w:val="28"/>
          <w:szCs w:val="28"/>
        </w:rPr>
        <w:t xml:space="preserve"> </w:t>
      </w:r>
      <w:proofErr w:type="spellStart"/>
      <w:r w:rsidR="00C76748" w:rsidRPr="00372B1A">
        <w:rPr>
          <w:sz w:val="28"/>
          <w:szCs w:val="28"/>
        </w:rPr>
        <w:t>được</w:t>
      </w:r>
      <w:proofErr w:type="spellEnd"/>
      <w:r w:rsidR="00C76748" w:rsidRPr="00372B1A">
        <w:rPr>
          <w:sz w:val="28"/>
          <w:szCs w:val="28"/>
        </w:rPr>
        <w:t xml:space="preserve"> </w:t>
      </w:r>
      <w:proofErr w:type="spellStart"/>
      <w:r w:rsidR="00C76748" w:rsidRPr="00372B1A">
        <w:rPr>
          <w:sz w:val="28"/>
          <w:szCs w:val="28"/>
        </w:rPr>
        <w:t>thông</w:t>
      </w:r>
      <w:proofErr w:type="spellEnd"/>
      <w:r w:rsidR="00C76748" w:rsidRPr="00372B1A">
        <w:rPr>
          <w:sz w:val="28"/>
          <w:szCs w:val="28"/>
        </w:rPr>
        <w:t xml:space="preserve"> tin </w:t>
      </w:r>
      <w:proofErr w:type="spellStart"/>
      <w:r w:rsidR="00C76748" w:rsidRPr="00372B1A">
        <w:rPr>
          <w:sz w:val="28"/>
          <w:szCs w:val="28"/>
        </w:rPr>
        <w:t>trao</w:t>
      </w:r>
      <w:proofErr w:type="spellEnd"/>
      <w:r w:rsidR="00C76748" w:rsidRPr="00372B1A">
        <w:rPr>
          <w:sz w:val="28"/>
          <w:szCs w:val="28"/>
        </w:rPr>
        <w:t xml:space="preserve"> </w:t>
      </w:r>
      <w:proofErr w:type="spellStart"/>
      <w:r w:rsidR="00C76748" w:rsidRPr="00372B1A">
        <w:rPr>
          <w:sz w:val="28"/>
          <w:szCs w:val="28"/>
        </w:rPr>
        <w:t>đổi</w:t>
      </w:r>
      <w:proofErr w:type="spellEnd"/>
      <w:r w:rsidR="00C76748" w:rsidRPr="00372B1A">
        <w:rPr>
          <w:sz w:val="28"/>
          <w:szCs w:val="28"/>
        </w:rPr>
        <w:t xml:space="preserve"> </w:t>
      </w:r>
      <w:proofErr w:type="spellStart"/>
      <w:r w:rsidR="00C76748" w:rsidRPr="00372B1A">
        <w:rPr>
          <w:sz w:val="28"/>
          <w:szCs w:val="28"/>
        </w:rPr>
        <w:t>về</w:t>
      </w:r>
      <w:proofErr w:type="spellEnd"/>
      <w:r w:rsidR="00C76748" w:rsidRPr="00372B1A">
        <w:rPr>
          <w:sz w:val="28"/>
          <w:szCs w:val="28"/>
        </w:rPr>
        <w:t xml:space="preserve"> </w:t>
      </w:r>
      <w:proofErr w:type="spellStart"/>
      <w:r w:rsidR="00C76748" w:rsidRPr="00372B1A">
        <w:rPr>
          <w:sz w:val="28"/>
          <w:szCs w:val="28"/>
        </w:rPr>
        <w:t>các</w:t>
      </w:r>
      <w:proofErr w:type="spellEnd"/>
      <w:r w:rsidR="00C76748" w:rsidRPr="00372B1A">
        <w:rPr>
          <w:sz w:val="28"/>
          <w:szCs w:val="28"/>
        </w:rPr>
        <w:t xml:space="preserve"> </w:t>
      </w:r>
      <w:proofErr w:type="spellStart"/>
      <w:r w:rsidR="00C76748" w:rsidRPr="00372B1A">
        <w:rPr>
          <w:sz w:val="28"/>
          <w:szCs w:val="28"/>
        </w:rPr>
        <w:t>hiện</w:t>
      </w:r>
      <w:proofErr w:type="spellEnd"/>
      <w:r w:rsidR="00C76748" w:rsidRPr="00372B1A">
        <w:rPr>
          <w:sz w:val="28"/>
          <w:szCs w:val="28"/>
        </w:rPr>
        <w:t xml:space="preserve"> </w:t>
      </w:r>
      <w:proofErr w:type="spellStart"/>
      <w:r w:rsidR="00C76748" w:rsidRPr="00372B1A">
        <w:rPr>
          <w:sz w:val="28"/>
          <w:szCs w:val="28"/>
        </w:rPr>
        <w:t>tượng</w:t>
      </w:r>
      <w:proofErr w:type="spellEnd"/>
      <w:r w:rsidR="00C76748" w:rsidRPr="00372B1A">
        <w:rPr>
          <w:sz w:val="28"/>
          <w:szCs w:val="28"/>
        </w:rPr>
        <w:t xml:space="preserve"> </w:t>
      </w:r>
      <w:proofErr w:type="spellStart"/>
      <w:r w:rsidR="00C76748" w:rsidRPr="00372B1A">
        <w:rPr>
          <w:sz w:val="28"/>
          <w:szCs w:val="28"/>
        </w:rPr>
        <w:t>sai</w:t>
      </w:r>
      <w:proofErr w:type="spellEnd"/>
      <w:r w:rsidR="00C76748" w:rsidRPr="00372B1A">
        <w:rPr>
          <w:sz w:val="28"/>
          <w:szCs w:val="28"/>
        </w:rPr>
        <w:t xml:space="preserve"> </w:t>
      </w:r>
      <w:proofErr w:type="spellStart"/>
      <w:r w:rsidR="00C76748" w:rsidRPr="00372B1A">
        <w:rPr>
          <w:sz w:val="28"/>
          <w:szCs w:val="28"/>
        </w:rPr>
        <w:t>phạm</w:t>
      </w:r>
      <w:proofErr w:type="spellEnd"/>
      <w:r w:rsidR="00C76748" w:rsidRPr="00372B1A">
        <w:rPr>
          <w:sz w:val="28"/>
          <w:szCs w:val="28"/>
        </w:rPr>
        <w:t xml:space="preserve"> </w:t>
      </w:r>
      <w:proofErr w:type="spellStart"/>
      <w:r w:rsidR="00C76748" w:rsidRPr="00372B1A">
        <w:rPr>
          <w:sz w:val="28"/>
          <w:szCs w:val="28"/>
        </w:rPr>
        <w:t>trong</w:t>
      </w:r>
      <w:proofErr w:type="spellEnd"/>
      <w:r w:rsidR="00C76748" w:rsidRPr="00372B1A">
        <w:rPr>
          <w:sz w:val="28"/>
          <w:szCs w:val="28"/>
        </w:rPr>
        <w:t xml:space="preserve"> </w:t>
      </w:r>
      <w:proofErr w:type="spellStart"/>
      <w:r w:rsidR="00C76748" w:rsidRPr="00372B1A">
        <w:rPr>
          <w:sz w:val="28"/>
          <w:szCs w:val="28"/>
        </w:rPr>
        <w:t>dạy</w:t>
      </w:r>
      <w:proofErr w:type="spellEnd"/>
      <w:r w:rsidR="00C76748" w:rsidRPr="00372B1A">
        <w:rPr>
          <w:sz w:val="28"/>
          <w:szCs w:val="28"/>
        </w:rPr>
        <w:t xml:space="preserve"> </w:t>
      </w:r>
      <w:proofErr w:type="spellStart"/>
      <w:r w:rsidR="00C76748" w:rsidRPr="00372B1A">
        <w:rPr>
          <w:sz w:val="28"/>
          <w:szCs w:val="28"/>
        </w:rPr>
        <w:t>thêm</w:t>
      </w:r>
      <w:proofErr w:type="spellEnd"/>
      <w:r w:rsidR="00C76748" w:rsidRPr="00372B1A">
        <w:rPr>
          <w:sz w:val="28"/>
          <w:szCs w:val="28"/>
        </w:rPr>
        <w:t xml:space="preserve">, </w:t>
      </w:r>
      <w:proofErr w:type="spellStart"/>
      <w:r w:rsidR="00C76748" w:rsidRPr="00372B1A">
        <w:rPr>
          <w:sz w:val="28"/>
          <w:szCs w:val="28"/>
        </w:rPr>
        <w:t>học</w:t>
      </w:r>
      <w:proofErr w:type="spellEnd"/>
      <w:r w:rsidRPr="00372B1A">
        <w:rPr>
          <w:sz w:val="28"/>
          <w:szCs w:val="28"/>
        </w:rPr>
        <w:t xml:space="preserve"> </w:t>
      </w:r>
      <w:proofErr w:type="spellStart"/>
      <w:r w:rsidR="00C76748" w:rsidRPr="00372B1A">
        <w:rPr>
          <w:sz w:val="28"/>
          <w:szCs w:val="28"/>
        </w:rPr>
        <w:t>thêm</w:t>
      </w:r>
      <w:proofErr w:type="spellEnd"/>
      <w:r w:rsidRPr="00372B1A">
        <w:rPr>
          <w:sz w:val="28"/>
          <w:szCs w:val="28"/>
        </w:rPr>
        <w:t>.</w:t>
      </w:r>
      <w:r w:rsidR="00C76748" w:rsidRPr="00372B1A">
        <w:rPr>
          <w:sz w:val="28"/>
          <w:szCs w:val="28"/>
        </w:rPr>
        <w:t xml:space="preserve">        </w:t>
      </w:r>
    </w:p>
    <w:p w:rsidR="00372B1A" w:rsidRPr="00372B1A" w:rsidRDefault="00372B1A" w:rsidP="00372B1A">
      <w:pPr>
        <w:suppressAutoHyphens/>
        <w:spacing w:before="120"/>
        <w:jc w:val="both"/>
        <w:rPr>
          <w:sz w:val="28"/>
          <w:szCs w:val="28"/>
        </w:rPr>
      </w:pPr>
      <w:r w:rsidRPr="00372B1A">
        <w:rPr>
          <w:sz w:val="28"/>
          <w:szCs w:val="28"/>
        </w:rPr>
        <w:t xml:space="preserve">        </w:t>
      </w:r>
      <w:r w:rsidR="00C76748" w:rsidRPr="00372B1A">
        <w:rPr>
          <w:b/>
          <w:sz w:val="28"/>
          <w:szCs w:val="28"/>
        </w:rPr>
        <w:t xml:space="preserve">3.3. </w:t>
      </w:r>
      <w:proofErr w:type="spellStart"/>
      <w:r w:rsidR="00C76748" w:rsidRPr="00372B1A">
        <w:rPr>
          <w:b/>
          <w:sz w:val="28"/>
          <w:szCs w:val="28"/>
        </w:rPr>
        <w:t>Giáo</w:t>
      </w:r>
      <w:proofErr w:type="spellEnd"/>
      <w:r w:rsidR="00C76748" w:rsidRPr="00372B1A">
        <w:rPr>
          <w:b/>
          <w:sz w:val="28"/>
          <w:szCs w:val="28"/>
        </w:rPr>
        <w:t xml:space="preserve"> </w:t>
      </w:r>
      <w:proofErr w:type="spellStart"/>
      <w:r w:rsidR="00C76748" w:rsidRPr="00372B1A">
        <w:rPr>
          <w:b/>
          <w:sz w:val="28"/>
          <w:szCs w:val="28"/>
        </w:rPr>
        <w:t>viên</w:t>
      </w:r>
      <w:proofErr w:type="spellEnd"/>
      <w:r w:rsidR="00C76748" w:rsidRPr="00372B1A">
        <w:rPr>
          <w:b/>
          <w:sz w:val="28"/>
          <w:szCs w:val="28"/>
        </w:rPr>
        <w:t xml:space="preserve"> – </w:t>
      </w:r>
      <w:proofErr w:type="spellStart"/>
      <w:r w:rsidR="00C76748" w:rsidRPr="00372B1A">
        <w:rPr>
          <w:b/>
          <w:sz w:val="28"/>
          <w:szCs w:val="28"/>
        </w:rPr>
        <w:t>Giáo</w:t>
      </w:r>
      <w:proofErr w:type="spellEnd"/>
      <w:r w:rsidR="00C76748" w:rsidRPr="00372B1A">
        <w:rPr>
          <w:b/>
          <w:sz w:val="28"/>
          <w:szCs w:val="28"/>
        </w:rPr>
        <w:t xml:space="preserve"> </w:t>
      </w:r>
      <w:proofErr w:type="spellStart"/>
      <w:r w:rsidR="00C76748" w:rsidRPr="00372B1A">
        <w:rPr>
          <w:b/>
          <w:sz w:val="28"/>
          <w:szCs w:val="28"/>
        </w:rPr>
        <w:t>viên</w:t>
      </w:r>
      <w:proofErr w:type="spellEnd"/>
      <w:r w:rsidRPr="00372B1A">
        <w:rPr>
          <w:b/>
          <w:sz w:val="28"/>
          <w:szCs w:val="28"/>
        </w:rPr>
        <w:t xml:space="preserve"> </w:t>
      </w:r>
      <w:proofErr w:type="spellStart"/>
      <w:r w:rsidRPr="00372B1A">
        <w:rPr>
          <w:b/>
          <w:sz w:val="28"/>
          <w:szCs w:val="28"/>
        </w:rPr>
        <w:t>chủ</w:t>
      </w:r>
      <w:proofErr w:type="spellEnd"/>
      <w:r w:rsidRPr="00372B1A">
        <w:rPr>
          <w:b/>
          <w:sz w:val="28"/>
          <w:szCs w:val="28"/>
        </w:rPr>
        <w:t xml:space="preserve"> </w:t>
      </w:r>
      <w:proofErr w:type="spellStart"/>
      <w:r w:rsidRPr="00372B1A">
        <w:rPr>
          <w:b/>
          <w:sz w:val="28"/>
          <w:szCs w:val="28"/>
        </w:rPr>
        <w:t>nhiệm</w:t>
      </w:r>
      <w:proofErr w:type="spellEnd"/>
      <w:r w:rsidRPr="00372B1A">
        <w:rPr>
          <w:b/>
          <w:sz w:val="28"/>
          <w:szCs w:val="28"/>
        </w:rPr>
        <w:t>:</w:t>
      </w:r>
      <w:r w:rsidR="00C76748" w:rsidRPr="00372B1A">
        <w:rPr>
          <w:sz w:val="28"/>
          <w:szCs w:val="28"/>
        </w:rPr>
        <w:t xml:space="preserve"> </w:t>
      </w:r>
    </w:p>
    <w:p w:rsidR="00372B1A" w:rsidRPr="00372B1A" w:rsidRDefault="00372B1A" w:rsidP="00372B1A">
      <w:pPr>
        <w:suppressAutoHyphens/>
        <w:spacing w:before="120"/>
        <w:jc w:val="both"/>
        <w:rPr>
          <w:sz w:val="28"/>
          <w:szCs w:val="28"/>
        </w:rPr>
      </w:pPr>
      <w:r w:rsidRPr="00372B1A">
        <w:rPr>
          <w:sz w:val="28"/>
          <w:szCs w:val="28"/>
        </w:rPr>
        <w:t xml:space="preserve">        </w:t>
      </w:r>
      <w:proofErr w:type="spellStart"/>
      <w:r w:rsidR="00C76748" w:rsidRPr="00372B1A">
        <w:rPr>
          <w:sz w:val="28"/>
          <w:szCs w:val="28"/>
        </w:rPr>
        <w:t>Làm</w:t>
      </w:r>
      <w:proofErr w:type="spellEnd"/>
      <w:r w:rsidR="00C76748" w:rsidRPr="00372B1A">
        <w:rPr>
          <w:sz w:val="28"/>
          <w:szCs w:val="28"/>
        </w:rPr>
        <w:t xml:space="preserve"> </w:t>
      </w:r>
      <w:proofErr w:type="spellStart"/>
      <w:r w:rsidR="00C76748" w:rsidRPr="00372B1A">
        <w:rPr>
          <w:sz w:val="28"/>
          <w:szCs w:val="28"/>
        </w:rPr>
        <w:t>tốt</w:t>
      </w:r>
      <w:proofErr w:type="spellEnd"/>
      <w:r w:rsidR="00C76748" w:rsidRPr="00372B1A">
        <w:rPr>
          <w:sz w:val="28"/>
          <w:szCs w:val="28"/>
        </w:rPr>
        <w:t xml:space="preserve"> </w:t>
      </w:r>
      <w:proofErr w:type="spellStart"/>
      <w:r w:rsidR="00C76748" w:rsidRPr="00372B1A">
        <w:rPr>
          <w:sz w:val="28"/>
          <w:szCs w:val="28"/>
        </w:rPr>
        <w:t>công</w:t>
      </w:r>
      <w:proofErr w:type="spellEnd"/>
      <w:r w:rsidR="00C76748" w:rsidRPr="00372B1A">
        <w:rPr>
          <w:sz w:val="28"/>
          <w:szCs w:val="28"/>
        </w:rPr>
        <w:t xml:space="preserve"> </w:t>
      </w:r>
      <w:proofErr w:type="spellStart"/>
      <w:r w:rsidR="00C76748" w:rsidRPr="00372B1A">
        <w:rPr>
          <w:sz w:val="28"/>
          <w:szCs w:val="28"/>
        </w:rPr>
        <w:t>tác</w:t>
      </w:r>
      <w:proofErr w:type="spellEnd"/>
      <w:r w:rsidR="00C76748" w:rsidRPr="00372B1A">
        <w:rPr>
          <w:sz w:val="28"/>
          <w:szCs w:val="28"/>
        </w:rPr>
        <w:t xml:space="preserve"> </w:t>
      </w:r>
      <w:proofErr w:type="spellStart"/>
      <w:r w:rsidR="00C76748" w:rsidRPr="00372B1A">
        <w:rPr>
          <w:sz w:val="28"/>
          <w:szCs w:val="28"/>
        </w:rPr>
        <w:t>tuyên</w:t>
      </w:r>
      <w:proofErr w:type="spellEnd"/>
      <w:r w:rsidR="00C76748" w:rsidRPr="00372B1A">
        <w:rPr>
          <w:sz w:val="28"/>
          <w:szCs w:val="28"/>
        </w:rPr>
        <w:t xml:space="preserve"> </w:t>
      </w:r>
      <w:proofErr w:type="spellStart"/>
      <w:r w:rsidR="00C76748" w:rsidRPr="00372B1A">
        <w:rPr>
          <w:sz w:val="28"/>
          <w:szCs w:val="28"/>
        </w:rPr>
        <w:t>truyền</w:t>
      </w:r>
      <w:proofErr w:type="spellEnd"/>
      <w:r w:rsidR="00C76748" w:rsidRPr="00372B1A">
        <w:rPr>
          <w:sz w:val="28"/>
          <w:szCs w:val="28"/>
        </w:rPr>
        <w:t xml:space="preserve"> </w:t>
      </w:r>
      <w:proofErr w:type="spellStart"/>
      <w:r w:rsidR="00C76748" w:rsidRPr="00372B1A">
        <w:rPr>
          <w:sz w:val="28"/>
          <w:szCs w:val="28"/>
        </w:rPr>
        <w:t>với</w:t>
      </w:r>
      <w:proofErr w:type="spellEnd"/>
      <w:r w:rsidR="00C76748" w:rsidRPr="00372B1A">
        <w:rPr>
          <w:sz w:val="28"/>
          <w:szCs w:val="28"/>
        </w:rPr>
        <w:t xml:space="preserve"> </w:t>
      </w:r>
      <w:proofErr w:type="spellStart"/>
      <w:r w:rsidR="00C76748" w:rsidRPr="00372B1A">
        <w:rPr>
          <w:sz w:val="28"/>
          <w:szCs w:val="28"/>
        </w:rPr>
        <w:t>phụ</w:t>
      </w:r>
      <w:proofErr w:type="spellEnd"/>
      <w:r w:rsidR="00C76748" w:rsidRPr="00372B1A">
        <w:rPr>
          <w:sz w:val="28"/>
          <w:szCs w:val="28"/>
        </w:rPr>
        <w:t xml:space="preserve"> </w:t>
      </w:r>
      <w:proofErr w:type="spellStart"/>
      <w:r w:rsidR="00C76748" w:rsidRPr="00372B1A">
        <w:rPr>
          <w:sz w:val="28"/>
          <w:szCs w:val="28"/>
        </w:rPr>
        <w:t>huynh</w:t>
      </w:r>
      <w:proofErr w:type="spellEnd"/>
      <w:r w:rsidR="00C76748" w:rsidRPr="00372B1A">
        <w:rPr>
          <w:sz w:val="28"/>
          <w:szCs w:val="28"/>
        </w:rPr>
        <w:t xml:space="preserve">, </w:t>
      </w:r>
      <w:proofErr w:type="spellStart"/>
      <w:r w:rsidR="00C76748" w:rsidRPr="00372B1A">
        <w:rPr>
          <w:sz w:val="28"/>
          <w:szCs w:val="28"/>
        </w:rPr>
        <w:t>học</w:t>
      </w:r>
      <w:proofErr w:type="spellEnd"/>
      <w:r w:rsidR="00C76748" w:rsidRPr="00372B1A">
        <w:rPr>
          <w:sz w:val="28"/>
          <w:szCs w:val="28"/>
        </w:rPr>
        <w:t xml:space="preserve"> </w:t>
      </w:r>
      <w:proofErr w:type="spellStart"/>
      <w:r w:rsidR="00C76748" w:rsidRPr="00372B1A">
        <w:rPr>
          <w:sz w:val="28"/>
          <w:szCs w:val="28"/>
        </w:rPr>
        <w:t>sinh</w:t>
      </w:r>
      <w:proofErr w:type="spellEnd"/>
      <w:r w:rsidR="00C76748" w:rsidRPr="00372B1A">
        <w:rPr>
          <w:sz w:val="28"/>
          <w:szCs w:val="28"/>
        </w:rPr>
        <w:t xml:space="preserve"> </w:t>
      </w:r>
      <w:proofErr w:type="spellStart"/>
      <w:r w:rsidR="00C76748" w:rsidRPr="00372B1A">
        <w:rPr>
          <w:sz w:val="28"/>
          <w:szCs w:val="28"/>
        </w:rPr>
        <w:t>nhà</w:t>
      </w:r>
      <w:proofErr w:type="spellEnd"/>
      <w:r w:rsidR="00C76748" w:rsidRPr="00372B1A">
        <w:rPr>
          <w:sz w:val="28"/>
          <w:szCs w:val="28"/>
        </w:rPr>
        <w:t xml:space="preserve"> </w:t>
      </w:r>
      <w:proofErr w:type="spellStart"/>
      <w:r w:rsidR="00C76748" w:rsidRPr="00372B1A">
        <w:rPr>
          <w:sz w:val="28"/>
          <w:szCs w:val="28"/>
        </w:rPr>
        <w:t>trường</w:t>
      </w:r>
      <w:proofErr w:type="spellEnd"/>
      <w:r w:rsidR="00C76748" w:rsidRPr="00372B1A">
        <w:rPr>
          <w:sz w:val="28"/>
          <w:szCs w:val="28"/>
        </w:rPr>
        <w:t xml:space="preserve"> </w:t>
      </w:r>
      <w:proofErr w:type="spellStart"/>
      <w:r w:rsidR="00C76748" w:rsidRPr="00372B1A">
        <w:rPr>
          <w:sz w:val="28"/>
          <w:szCs w:val="28"/>
        </w:rPr>
        <w:t>trên</w:t>
      </w:r>
      <w:proofErr w:type="spellEnd"/>
      <w:r w:rsidR="00C76748" w:rsidRPr="00372B1A">
        <w:rPr>
          <w:sz w:val="28"/>
          <w:szCs w:val="28"/>
        </w:rPr>
        <w:t xml:space="preserve"> </w:t>
      </w:r>
      <w:proofErr w:type="spellStart"/>
      <w:r w:rsidR="00C76748" w:rsidRPr="00372B1A">
        <w:rPr>
          <w:sz w:val="28"/>
          <w:szCs w:val="28"/>
        </w:rPr>
        <w:t>địa</w:t>
      </w:r>
      <w:proofErr w:type="spellEnd"/>
      <w:r w:rsidR="00C76748" w:rsidRPr="00372B1A">
        <w:rPr>
          <w:sz w:val="28"/>
          <w:szCs w:val="28"/>
        </w:rPr>
        <w:t xml:space="preserve"> </w:t>
      </w:r>
      <w:proofErr w:type="spellStart"/>
      <w:r w:rsidR="00C76748" w:rsidRPr="00372B1A">
        <w:rPr>
          <w:sz w:val="28"/>
          <w:szCs w:val="28"/>
        </w:rPr>
        <w:t>bàn</w:t>
      </w:r>
      <w:proofErr w:type="spellEnd"/>
      <w:r w:rsidR="00C76748" w:rsidRPr="00372B1A">
        <w:rPr>
          <w:sz w:val="28"/>
          <w:szCs w:val="28"/>
        </w:rPr>
        <w:t xml:space="preserve"> </w:t>
      </w:r>
      <w:proofErr w:type="spellStart"/>
      <w:r w:rsidR="00C76748" w:rsidRPr="00372B1A">
        <w:rPr>
          <w:sz w:val="28"/>
          <w:szCs w:val="28"/>
        </w:rPr>
        <w:t>dân</w:t>
      </w:r>
      <w:proofErr w:type="spellEnd"/>
      <w:r w:rsidR="00C76748" w:rsidRPr="00372B1A">
        <w:rPr>
          <w:sz w:val="28"/>
          <w:szCs w:val="28"/>
        </w:rPr>
        <w:t xml:space="preserve"> </w:t>
      </w:r>
      <w:proofErr w:type="spellStart"/>
      <w:r w:rsidR="00C76748" w:rsidRPr="00372B1A">
        <w:rPr>
          <w:sz w:val="28"/>
          <w:szCs w:val="28"/>
        </w:rPr>
        <w:t>cư</w:t>
      </w:r>
      <w:proofErr w:type="spellEnd"/>
      <w:r w:rsidR="00C76748" w:rsidRPr="00372B1A">
        <w:rPr>
          <w:sz w:val="28"/>
          <w:szCs w:val="28"/>
        </w:rPr>
        <w:t xml:space="preserve"> </w:t>
      </w:r>
      <w:proofErr w:type="spellStart"/>
      <w:r w:rsidR="00C76748" w:rsidRPr="00372B1A">
        <w:rPr>
          <w:sz w:val="28"/>
          <w:szCs w:val="28"/>
        </w:rPr>
        <w:t>Thực</w:t>
      </w:r>
      <w:proofErr w:type="spellEnd"/>
      <w:r w:rsidR="00C76748" w:rsidRPr="00372B1A">
        <w:rPr>
          <w:sz w:val="28"/>
          <w:szCs w:val="28"/>
        </w:rPr>
        <w:t xml:space="preserve"> </w:t>
      </w:r>
      <w:proofErr w:type="spellStart"/>
      <w:r w:rsidR="00C76748" w:rsidRPr="00372B1A">
        <w:rPr>
          <w:sz w:val="28"/>
          <w:szCs w:val="28"/>
        </w:rPr>
        <w:t>hiện</w:t>
      </w:r>
      <w:proofErr w:type="spellEnd"/>
      <w:r w:rsidR="00C76748" w:rsidRPr="00372B1A">
        <w:rPr>
          <w:sz w:val="28"/>
          <w:szCs w:val="28"/>
        </w:rPr>
        <w:t xml:space="preserve"> </w:t>
      </w:r>
      <w:proofErr w:type="spellStart"/>
      <w:r w:rsidR="00C76748" w:rsidRPr="00372B1A">
        <w:rPr>
          <w:sz w:val="28"/>
          <w:szCs w:val="28"/>
        </w:rPr>
        <w:t>nghiêm</w:t>
      </w:r>
      <w:proofErr w:type="spellEnd"/>
      <w:r w:rsidR="00C76748" w:rsidRPr="00372B1A">
        <w:rPr>
          <w:sz w:val="28"/>
          <w:szCs w:val="28"/>
        </w:rPr>
        <w:t xml:space="preserve"> </w:t>
      </w:r>
      <w:proofErr w:type="spellStart"/>
      <w:r w:rsidR="00C76748" w:rsidRPr="00372B1A">
        <w:rPr>
          <w:sz w:val="28"/>
          <w:szCs w:val="28"/>
        </w:rPr>
        <w:t>túc</w:t>
      </w:r>
      <w:proofErr w:type="spellEnd"/>
      <w:r w:rsidR="00C76748" w:rsidRPr="00372B1A">
        <w:rPr>
          <w:sz w:val="28"/>
          <w:szCs w:val="28"/>
        </w:rPr>
        <w:t xml:space="preserve"> </w:t>
      </w:r>
      <w:proofErr w:type="spellStart"/>
      <w:r w:rsidR="00C76748" w:rsidRPr="00372B1A">
        <w:rPr>
          <w:sz w:val="28"/>
          <w:szCs w:val="28"/>
        </w:rPr>
        <w:t>các</w:t>
      </w:r>
      <w:proofErr w:type="spellEnd"/>
      <w:r w:rsidR="00C76748" w:rsidRPr="00372B1A">
        <w:rPr>
          <w:sz w:val="28"/>
          <w:szCs w:val="28"/>
        </w:rPr>
        <w:t xml:space="preserve"> cam </w:t>
      </w:r>
      <w:proofErr w:type="spellStart"/>
      <w:r w:rsidR="00C76748" w:rsidRPr="00372B1A">
        <w:rPr>
          <w:sz w:val="28"/>
          <w:szCs w:val="28"/>
        </w:rPr>
        <w:t>kết</w:t>
      </w:r>
      <w:proofErr w:type="spellEnd"/>
      <w:r w:rsidR="00C76748" w:rsidRPr="00372B1A">
        <w:rPr>
          <w:sz w:val="28"/>
          <w:szCs w:val="28"/>
        </w:rPr>
        <w:t xml:space="preserve"> </w:t>
      </w:r>
      <w:proofErr w:type="spellStart"/>
      <w:r w:rsidR="00C76748" w:rsidRPr="00372B1A">
        <w:rPr>
          <w:sz w:val="28"/>
          <w:szCs w:val="28"/>
        </w:rPr>
        <w:t>đã</w:t>
      </w:r>
      <w:proofErr w:type="spellEnd"/>
      <w:r w:rsidR="00C76748" w:rsidRPr="00372B1A">
        <w:rPr>
          <w:sz w:val="28"/>
          <w:szCs w:val="28"/>
        </w:rPr>
        <w:t xml:space="preserve"> </w:t>
      </w:r>
      <w:proofErr w:type="spellStart"/>
      <w:r w:rsidR="00C76748" w:rsidRPr="00372B1A">
        <w:rPr>
          <w:sz w:val="28"/>
          <w:szCs w:val="28"/>
        </w:rPr>
        <w:t>ký</w:t>
      </w:r>
      <w:proofErr w:type="spellEnd"/>
      <w:r w:rsidR="00C76748" w:rsidRPr="00372B1A">
        <w:rPr>
          <w:sz w:val="28"/>
          <w:szCs w:val="28"/>
        </w:rPr>
        <w:t xml:space="preserve"> </w:t>
      </w:r>
      <w:proofErr w:type="spellStart"/>
      <w:r w:rsidR="00C76748" w:rsidRPr="00372B1A">
        <w:rPr>
          <w:sz w:val="28"/>
          <w:szCs w:val="28"/>
        </w:rPr>
        <w:t>về</w:t>
      </w:r>
      <w:proofErr w:type="spellEnd"/>
      <w:r w:rsidR="00C76748" w:rsidRPr="00372B1A">
        <w:rPr>
          <w:sz w:val="28"/>
          <w:szCs w:val="28"/>
        </w:rPr>
        <w:t xml:space="preserve"> </w:t>
      </w:r>
      <w:proofErr w:type="spellStart"/>
      <w:r w:rsidR="00C76748" w:rsidRPr="00372B1A">
        <w:rPr>
          <w:sz w:val="28"/>
          <w:szCs w:val="28"/>
        </w:rPr>
        <w:t>chấn</w:t>
      </w:r>
      <w:proofErr w:type="spellEnd"/>
      <w:r w:rsidR="00C76748" w:rsidRPr="00372B1A">
        <w:rPr>
          <w:sz w:val="28"/>
          <w:szCs w:val="28"/>
        </w:rPr>
        <w:t xml:space="preserve"> </w:t>
      </w:r>
      <w:proofErr w:type="spellStart"/>
      <w:r w:rsidR="00C76748" w:rsidRPr="00372B1A">
        <w:rPr>
          <w:sz w:val="28"/>
          <w:szCs w:val="28"/>
        </w:rPr>
        <w:t>chỉnh</w:t>
      </w:r>
      <w:proofErr w:type="spellEnd"/>
      <w:r w:rsidR="00C76748" w:rsidRPr="00372B1A">
        <w:rPr>
          <w:sz w:val="28"/>
          <w:szCs w:val="28"/>
        </w:rPr>
        <w:t xml:space="preserve"> </w:t>
      </w:r>
      <w:proofErr w:type="spellStart"/>
      <w:r w:rsidR="00C76748" w:rsidRPr="00372B1A">
        <w:rPr>
          <w:sz w:val="28"/>
          <w:szCs w:val="28"/>
        </w:rPr>
        <w:t>dạy</w:t>
      </w:r>
      <w:proofErr w:type="spellEnd"/>
      <w:r w:rsidR="00C76748" w:rsidRPr="00372B1A">
        <w:rPr>
          <w:sz w:val="28"/>
          <w:szCs w:val="28"/>
        </w:rPr>
        <w:t xml:space="preserve"> </w:t>
      </w:r>
      <w:proofErr w:type="spellStart"/>
      <w:r w:rsidR="00C76748" w:rsidRPr="00372B1A">
        <w:rPr>
          <w:sz w:val="28"/>
          <w:szCs w:val="28"/>
        </w:rPr>
        <w:t>thêm</w:t>
      </w:r>
      <w:proofErr w:type="spellEnd"/>
      <w:r w:rsidR="00C76748" w:rsidRPr="00372B1A">
        <w:rPr>
          <w:sz w:val="28"/>
          <w:szCs w:val="28"/>
        </w:rPr>
        <w:t xml:space="preserve">, </w:t>
      </w:r>
      <w:proofErr w:type="spellStart"/>
      <w:r w:rsidR="00C76748" w:rsidRPr="00372B1A">
        <w:rPr>
          <w:sz w:val="28"/>
          <w:szCs w:val="28"/>
        </w:rPr>
        <w:t>học</w:t>
      </w:r>
      <w:proofErr w:type="spellEnd"/>
      <w:r w:rsidR="00C76748" w:rsidRPr="00372B1A">
        <w:rPr>
          <w:sz w:val="28"/>
          <w:szCs w:val="28"/>
        </w:rPr>
        <w:t xml:space="preserve"> </w:t>
      </w:r>
      <w:proofErr w:type="spellStart"/>
      <w:r w:rsidR="00C76748" w:rsidRPr="00372B1A">
        <w:rPr>
          <w:sz w:val="28"/>
          <w:szCs w:val="28"/>
        </w:rPr>
        <w:t>thêm</w:t>
      </w:r>
      <w:proofErr w:type="spellEnd"/>
      <w:r w:rsidRPr="00372B1A">
        <w:rPr>
          <w:sz w:val="28"/>
          <w:szCs w:val="28"/>
        </w:rPr>
        <w:t>.</w:t>
      </w:r>
    </w:p>
    <w:p w:rsidR="00372B1A" w:rsidRPr="00372B1A" w:rsidRDefault="00372B1A" w:rsidP="00372B1A">
      <w:pPr>
        <w:suppressAutoHyphens/>
        <w:spacing w:before="120"/>
        <w:jc w:val="both"/>
        <w:rPr>
          <w:b/>
          <w:sz w:val="28"/>
          <w:szCs w:val="28"/>
        </w:rPr>
      </w:pPr>
      <w:r w:rsidRPr="00372B1A">
        <w:rPr>
          <w:sz w:val="28"/>
          <w:szCs w:val="28"/>
        </w:rPr>
        <w:t xml:space="preserve">        </w:t>
      </w:r>
      <w:r w:rsidR="00C76748" w:rsidRPr="00372B1A">
        <w:rPr>
          <w:b/>
          <w:sz w:val="28"/>
          <w:szCs w:val="28"/>
        </w:rPr>
        <w:t xml:space="preserve">3.4. </w:t>
      </w:r>
      <w:proofErr w:type="spellStart"/>
      <w:r w:rsidR="00C76748" w:rsidRPr="00372B1A">
        <w:rPr>
          <w:b/>
          <w:sz w:val="28"/>
          <w:szCs w:val="28"/>
        </w:rPr>
        <w:t>Các</w:t>
      </w:r>
      <w:proofErr w:type="spellEnd"/>
      <w:r w:rsidR="00C76748" w:rsidRPr="00372B1A">
        <w:rPr>
          <w:b/>
          <w:sz w:val="28"/>
          <w:szCs w:val="28"/>
        </w:rPr>
        <w:t xml:space="preserve"> </w:t>
      </w:r>
      <w:proofErr w:type="spellStart"/>
      <w:r w:rsidR="00C76748" w:rsidRPr="00372B1A">
        <w:rPr>
          <w:b/>
          <w:sz w:val="28"/>
          <w:szCs w:val="28"/>
        </w:rPr>
        <w:t>tổ</w:t>
      </w:r>
      <w:proofErr w:type="spellEnd"/>
      <w:r w:rsidR="00C76748" w:rsidRPr="00372B1A">
        <w:rPr>
          <w:b/>
          <w:sz w:val="28"/>
          <w:szCs w:val="28"/>
        </w:rPr>
        <w:t xml:space="preserve"> </w:t>
      </w:r>
      <w:proofErr w:type="spellStart"/>
      <w:r w:rsidR="00C76748" w:rsidRPr="00372B1A">
        <w:rPr>
          <w:b/>
          <w:sz w:val="28"/>
          <w:szCs w:val="28"/>
        </w:rPr>
        <w:t>chức</w:t>
      </w:r>
      <w:proofErr w:type="spellEnd"/>
      <w:r w:rsidR="00C76748" w:rsidRPr="00372B1A">
        <w:rPr>
          <w:b/>
          <w:sz w:val="28"/>
          <w:szCs w:val="28"/>
        </w:rPr>
        <w:t xml:space="preserve"> </w:t>
      </w:r>
      <w:proofErr w:type="spellStart"/>
      <w:r w:rsidR="00C76748" w:rsidRPr="00372B1A">
        <w:rPr>
          <w:b/>
          <w:sz w:val="28"/>
          <w:szCs w:val="28"/>
        </w:rPr>
        <w:t>đoàn</w:t>
      </w:r>
      <w:proofErr w:type="spellEnd"/>
      <w:r w:rsidR="00C76748" w:rsidRPr="00372B1A">
        <w:rPr>
          <w:b/>
          <w:sz w:val="28"/>
          <w:szCs w:val="28"/>
        </w:rPr>
        <w:t xml:space="preserve"> </w:t>
      </w:r>
      <w:proofErr w:type="spellStart"/>
      <w:r w:rsidR="00C76748" w:rsidRPr="00372B1A">
        <w:rPr>
          <w:b/>
          <w:sz w:val="28"/>
          <w:szCs w:val="28"/>
        </w:rPr>
        <w:t>thể</w:t>
      </w:r>
      <w:proofErr w:type="spellEnd"/>
      <w:r w:rsidRPr="00372B1A">
        <w:rPr>
          <w:b/>
          <w:sz w:val="28"/>
          <w:szCs w:val="28"/>
        </w:rPr>
        <w:t>:</w:t>
      </w:r>
    </w:p>
    <w:p w:rsidR="00C76748" w:rsidRPr="00372B1A" w:rsidRDefault="00C76748" w:rsidP="00372B1A">
      <w:pPr>
        <w:suppressAutoHyphens/>
        <w:spacing w:before="120"/>
        <w:jc w:val="both"/>
        <w:rPr>
          <w:sz w:val="28"/>
          <w:szCs w:val="28"/>
        </w:rPr>
      </w:pPr>
      <w:r w:rsidRPr="00372B1A">
        <w:rPr>
          <w:sz w:val="28"/>
          <w:szCs w:val="28"/>
        </w:rPr>
        <w:t xml:space="preserve"> </w:t>
      </w:r>
      <w:r w:rsidR="00372B1A" w:rsidRPr="00372B1A">
        <w:rPr>
          <w:sz w:val="28"/>
          <w:szCs w:val="28"/>
        </w:rPr>
        <w:t xml:space="preserve">       </w:t>
      </w:r>
      <w:proofErr w:type="spellStart"/>
      <w:r w:rsidRPr="00372B1A">
        <w:rPr>
          <w:sz w:val="28"/>
          <w:szCs w:val="28"/>
        </w:rPr>
        <w:t>Phối</w:t>
      </w:r>
      <w:proofErr w:type="spellEnd"/>
      <w:r w:rsidRPr="00372B1A">
        <w:rPr>
          <w:sz w:val="28"/>
          <w:szCs w:val="28"/>
        </w:rPr>
        <w:t xml:space="preserve"> </w:t>
      </w:r>
      <w:proofErr w:type="spellStart"/>
      <w:r w:rsidRPr="00372B1A">
        <w:rPr>
          <w:sz w:val="28"/>
          <w:szCs w:val="28"/>
        </w:rPr>
        <w:t>kết</w:t>
      </w:r>
      <w:proofErr w:type="spellEnd"/>
      <w:r w:rsidRPr="00372B1A">
        <w:rPr>
          <w:sz w:val="28"/>
          <w:szCs w:val="28"/>
        </w:rPr>
        <w:t xml:space="preserve"> </w:t>
      </w:r>
      <w:proofErr w:type="spellStart"/>
      <w:r w:rsidRPr="00372B1A">
        <w:rPr>
          <w:sz w:val="28"/>
          <w:szCs w:val="28"/>
        </w:rPr>
        <w:t>hợp</w:t>
      </w:r>
      <w:proofErr w:type="spellEnd"/>
      <w:r w:rsidRPr="00372B1A">
        <w:rPr>
          <w:sz w:val="28"/>
          <w:szCs w:val="28"/>
        </w:rPr>
        <w:t xml:space="preserve"> </w:t>
      </w:r>
      <w:proofErr w:type="spellStart"/>
      <w:r w:rsidRPr="00372B1A">
        <w:rPr>
          <w:sz w:val="28"/>
          <w:szCs w:val="28"/>
        </w:rPr>
        <w:t>đôn</w:t>
      </w:r>
      <w:proofErr w:type="spellEnd"/>
      <w:r w:rsidRPr="00372B1A">
        <w:rPr>
          <w:sz w:val="28"/>
          <w:szCs w:val="28"/>
        </w:rPr>
        <w:t xml:space="preserve"> </w:t>
      </w:r>
      <w:proofErr w:type="spellStart"/>
      <w:r w:rsidRPr="00372B1A">
        <w:rPr>
          <w:sz w:val="28"/>
          <w:szCs w:val="28"/>
        </w:rPr>
        <w:t>đốc</w:t>
      </w:r>
      <w:proofErr w:type="spellEnd"/>
      <w:r w:rsidRPr="00372B1A">
        <w:rPr>
          <w:sz w:val="28"/>
          <w:szCs w:val="28"/>
        </w:rPr>
        <w:t xml:space="preserve"> </w:t>
      </w:r>
      <w:proofErr w:type="spellStart"/>
      <w:r w:rsidRPr="00372B1A">
        <w:rPr>
          <w:sz w:val="28"/>
          <w:szCs w:val="28"/>
        </w:rPr>
        <w:t>thành</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tổ</w:t>
      </w:r>
      <w:proofErr w:type="spellEnd"/>
      <w:r w:rsidRPr="00372B1A">
        <w:rPr>
          <w:sz w:val="28"/>
          <w:szCs w:val="28"/>
        </w:rPr>
        <w:t xml:space="preserve"> </w:t>
      </w:r>
      <w:proofErr w:type="spellStart"/>
      <w:r w:rsidRPr="00372B1A">
        <w:rPr>
          <w:sz w:val="28"/>
          <w:szCs w:val="28"/>
        </w:rPr>
        <w:t>chức</w:t>
      </w:r>
      <w:proofErr w:type="spellEnd"/>
      <w:r w:rsidRPr="00372B1A">
        <w:rPr>
          <w:sz w:val="28"/>
          <w:szCs w:val="28"/>
        </w:rPr>
        <w:t xml:space="preserve"> </w:t>
      </w:r>
      <w:proofErr w:type="spellStart"/>
      <w:r w:rsidRPr="00372B1A">
        <w:rPr>
          <w:sz w:val="28"/>
          <w:szCs w:val="28"/>
        </w:rPr>
        <w:t>mình</w:t>
      </w:r>
      <w:proofErr w:type="spellEnd"/>
      <w:r w:rsidRPr="00372B1A">
        <w:rPr>
          <w:sz w:val="28"/>
          <w:szCs w:val="28"/>
        </w:rPr>
        <w:t xml:space="preserve"> </w:t>
      </w:r>
      <w:proofErr w:type="spellStart"/>
      <w:r w:rsidRPr="00372B1A">
        <w:rPr>
          <w:sz w:val="28"/>
          <w:szCs w:val="28"/>
        </w:rPr>
        <w:t>thực</w:t>
      </w:r>
      <w:proofErr w:type="spellEnd"/>
      <w:r w:rsidRPr="00372B1A">
        <w:rPr>
          <w:sz w:val="28"/>
          <w:szCs w:val="28"/>
        </w:rPr>
        <w:t xml:space="preserve"> </w:t>
      </w:r>
      <w:proofErr w:type="spellStart"/>
      <w:r w:rsidRPr="00372B1A">
        <w:rPr>
          <w:sz w:val="28"/>
          <w:szCs w:val="28"/>
        </w:rPr>
        <w:t>hiện</w:t>
      </w:r>
      <w:proofErr w:type="spellEnd"/>
      <w:r w:rsidRPr="00372B1A">
        <w:rPr>
          <w:sz w:val="28"/>
          <w:szCs w:val="28"/>
        </w:rPr>
        <w:t xml:space="preserve"> </w:t>
      </w:r>
      <w:proofErr w:type="spellStart"/>
      <w:r w:rsidRPr="00372B1A">
        <w:rPr>
          <w:sz w:val="28"/>
          <w:szCs w:val="28"/>
        </w:rPr>
        <w:t>nghiêm</w:t>
      </w:r>
      <w:proofErr w:type="spellEnd"/>
      <w:r w:rsidRPr="00372B1A">
        <w:rPr>
          <w:sz w:val="28"/>
          <w:szCs w:val="28"/>
        </w:rPr>
        <w:t xml:space="preserve"> </w:t>
      </w:r>
      <w:proofErr w:type="spellStart"/>
      <w:r w:rsidRPr="00372B1A">
        <w:rPr>
          <w:sz w:val="28"/>
          <w:szCs w:val="28"/>
        </w:rPr>
        <w:t>túc</w:t>
      </w:r>
      <w:proofErr w:type="spellEnd"/>
      <w:r w:rsidRPr="00372B1A">
        <w:rPr>
          <w:sz w:val="28"/>
          <w:szCs w:val="28"/>
        </w:rPr>
        <w:t xml:space="preserve"> </w:t>
      </w:r>
      <w:proofErr w:type="spellStart"/>
      <w:r w:rsidRPr="00372B1A">
        <w:rPr>
          <w:sz w:val="28"/>
          <w:szCs w:val="28"/>
        </w:rPr>
        <w:t>quy</w:t>
      </w:r>
      <w:proofErr w:type="spellEnd"/>
      <w:r w:rsidRPr="00372B1A">
        <w:rPr>
          <w:sz w:val="28"/>
          <w:szCs w:val="28"/>
        </w:rPr>
        <w:t xml:space="preserve"> </w:t>
      </w:r>
      <w:proofErr w:type="spellStart"/>
      <w:r w:rsidRPr="00372B1A">
        <w:rPr>
          <w:sz w:val="28"/>
          <w:szCs w:val="28"/>
        </w:rPr>
        <w:t>định</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Phát</w:t>
      </w:r>
      <w:proofErr w:type="spellEnd"/>
      <w:r w:rsidRPr="00372B1A">
        <w:rPr>
          <w:sz w:val="28"/>
          <w:szCs w:val="28"/>
        </w:rPr>
        <w:t xml:space="preserve"> </w:t>
      </w:r>
      <w:proofErr w:type="spellStart"/>
      <w:r w:rsidRPr="00372B1A">
        <w:rPr>
          <w:sz w:val="28"/>
          <w:szCs w:val="28"/>
        </w:rPr>
        <w:t>hiện</w:t>
      </w:r>
      <w:proofErr w:type="spellEnd"/>
      <w:r w:rsidRPr="00372B1A">
        <w:rPr>
          <w:sz w:val="28"/>
          <w:szCs w:val="28"/>
        </w:rPr>
        <w:t xml:space="preserve"> </w:t>
      </w:r>
      <w:proofErr w:type="spellStart"/>
      <w:r w:rsidRPr="00372B1A">
        <w:rPr>
          <w:sz w:val="28"/>
          <w:szCs w:val="28"/>
        </w:rPr>
        <w:t>và</w:t>
      </w:r>
      <w:proofErr w:type="spellEnd"/>
      <w:r w:rsidRPr="00372B1A">
        <w:rPr>
          <w:sz w:val="28"/>
          <w:szCs w:val="28"/>
        </w:rPr>
        <w:t xml:space="preserve"> </w:t>
      </w:r>
      <w:proofErr w:type="spellStart"/>
      <w:r w:rsidRPr="00372B1A">
        <w:rPr>
          <w:sz w:val="28"/>
          <w:szCs w:val="28"/>
        </w:rPr>
        <w:t>báo</w:t>
      </w:r>
      <w:proofErr w:type="spellEnd"/>
      <w:r w:rsidRPr="00372B1A">
        <w:rPr>
          <w:sz w:val="28"/>
          <w:szCs w:val="28"/>
        </w:rPr>
        <w:t xml:space="preserve"> </w:t>
      </w:r>
      <w:proofErr w:type="spellStart"/>
      <w:r w:rsidRPr="00372B1A">
        <w:rPr>
          <w:sz w:val="28"/>
          <w:szCs w:val="28"/>
        </w:rPr>
        <w:t>cáo</w:t>
      </w:r>
      <w:proofErr w:type="spellEnd"/>
      <w:r w:rsidRPr="00372B1A">
        <w:rPr>
          <w:sz w:val="28"/>
          <w:szCs w:val="28"/>
        </w:rPr>
        <w:t xml:space="preserve"> </w:t>
      </w:r>
      <w:proofErr w:type="spellStart"/>
      <w:r w:rsidRPr="00372B1A">
        <w:rPr>
          <w:sz w:val="28"/>
          <w:szCs w:val="28"/>
        </w:rPr>
        <w:t>kịp</w:t>
      </w:r>
      <w:proofErr w:type="spellEnd"/>
      <w:r w:rsidRPr="00372B1A">
        <w:rPr>
          <w:sz w:val="28"/>
          <w:szCs w:val="28"/>
        </w:rPr>
        <w:t xml:space="preserve"> </w:t>
      </w:r>
      <w:proofErr w:type="spellStart"/>
      <w:r w:rsidRPr="00372B1A">
        <w:rPr>
          <w:sz w:val="28"/>
          <w:szCs w:val="28"/>
        </w:rPr>
        <w:t>thời</w:t>
      </w:r>
      <w:proofErr w:type="spellEnd"/>
      <w:r w:rsidRPr="00372B1A">
        <w:rPr>
          <w:sz w:val="28"/>
          <w:szCs w:val="28"/>
        </w:rPr>
        <w:t xml:space="preserve"> </w:t>
      </w:r>
      <w:proofErr w:type="spellStart"/>
      <w:r w:rsidRPr="00372B1A">
        <w:rPr>
          <w:sz w:val="28"/>
          <w:szCs w:val="28"/>
        </w:rPr>
        <w:t>cho</w:t>
      </w:r>
      <w:proofErr w:type="spellEnd"/>
      <w:r w:rsidRPr="00372B1A">
        <w:rPr>
          <w:sz w:val="28"/>
          <w:szCs w:val="28"/>
        </w:rPr>
        <w:t xml:space="preserve"> Ban </w:t>
      </w:r>
      <w:proofErr w:type="spellStart"/>
      <w:r w:rsidRPr="00372B1A">
        <w:rPr>
          <w:sz w:val="28"/>
          <w:szCs w:val="28"/>
        </w:rPr>
        <w:t>chỉ</w:t>
      </w:r>
      <w:proofErr w:type="spellEnd"/>
      <w:r w:rsidRPr="00372B1A">
        <w:rPr>
          <w:sz w:val="28"/>
          <w:szCs w:val="28"/>
        </w:rPr>
        <w:t xml:space="preserve"> </w:t>
      </w:r>
      <w:proofErr w:type="spellStart"/>
      <w:r w:rsidRPr="00372B1A">
        <w:rPr>
          <w:sz w:val="28"/>
          <w:szCs w:val="28"/>
        </w:rPr>
        <w:t>đạo</w:t>
      </w:r>
      <w:proofErr w:type="spellEnd"/>
      <w:r w:rsidRPr="00372B1A">
        <w:rPr>
          <w:sz w:val="28"/>
          <w:szCs w:val="28"/>
        </w:rPr>
        <w:t xml:space="preserve"> </w:t>
      </w:r>
      <w:proofErr w:type="spellStart"/>
      <w:r w:rsidRPr="00372B1A">
        <w:rPr>
          <w:sz w:val="28"/>
          <w:szCs w:val="28"/>
        </w:rPr>
        <w:t>hiện</w:t>
      </w:r>
      <w:proofErr w:type="spellEnd"/>
      <w:r w:rsidRPr="00372B1A">
        <w:rPr>
          <w:sz w:val="28"/>
          <w:szCs w:val="28"/>
        </w:rPr>
        <w:t xml:space="preserve"> </w:t>
      </w:r>
      <w:proofErr w:type="spellStart"/>
      <w:r w:rsidRPr="00372B1A">
        <w:rPr>
          <w:sz w:val="28"/>
          <w:szCs w:val="28"/>
        </w:rPr>
        <w:t>tượng</w:t>
      </w:r>
      <w:proofErr w:type="spellEnd"/>
      <w:r w:rsidRPr="00372B1A">
        <w:rPr>
          <w:sz w:val="28"/>
          <w:szCs w:val="28"/>
        </w:rPr>
        <w:t xml:space="preserve"> vi </w:t>
      </w:r>
      <w:proofErr w:type="spellStart"/>
      <w:r w:rsidRPr="00372B1A">
        <w:rPr>
          <w:sz w:val="28"/>
          <w:szCs w:val="28"/>
        </w:rPr>
        <w:t>phạm</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r w:rsidR="00372B1A" w:rsidRPr="00372B1A">
        <w:rPr>
          <w:sz w:val="28"/>
          <w:szCs w:val="28"/>
        </w:rPr>
        <w:t>.</w:t>
      </w:r>
    </w:p>
    <w:p w:rsidR="00C76748" w:rsidRPr="00372B1A" w:rsidRDefault="00C76748" w:rsidP="00372B1A">
      <w:pPr>
        <w:suppressAutoHyphens/>
        <w:spacing w:before="120"/>
        <w:jc w:val="both"/>
        <w:rPr>
          <w:b/>
          <w:sz w:val="28"/>
          <w:szCs w:val="28"/>
        </w:rPr>
      </w:pPr>
      <w:r w:rsidRPr="00372B1A">
        <w:rPr>
          <w:sz w:val="28"/>
          <w:szCs w:val="28"/>
        </w:rPr>
        <w:t xml:space="preserve">        </w:t>
      </w:r>
      <w:r w:rsidRPr="00372B1A">
        <w:rPr>
          <w:b/>
          <w:sz w:val="28"/>
          <w:szCs w:val="28"/>
        </w:rPr>
        <w:t xml:space="preserve">3.5. </w:t>
      </w:r>
      <w:proofErr w:type="spellStart"/>
      <w:r w:rsidRPr="00372B1A">
        <w:rPr>
          <w:b/>
          <w:sz w:val="28"/>
          <w:szCs w:val="28"/>
        </w:rPr>
        <w:t>Chế</w:t>
      </w:r>
      <w:proofErr w:type="spellEnd"/>
      <w:r w:rsidRPr="00372B1A">
        <w:rPr>
          <w:b/>
          <w:sz w:val="28"/>
          <w:szCs w:val="28"/>
        </w:rPr>
        <w:t xml:space="preserve"> </w:t>
      </w:r>
      <w:proofErr w:type="spellStart"/>
      <w:r w:rsidRPr="00372B1A">
        <w:rPr>
          <w:b/>
          <w:sz w:val="28"/>
          <w:szCs w:val="28"/>
        </w:rPr>
        <w:t>độ</w:t>
      </w:r>
      <w:proofErr w:type="spellEnd"/>
      <w:r w:rsidRPr="00372B1A">
        <w:rPr>
          <w:b/>
          <w:sz w:val="28"/>
          <w:szCs w:val="28"/>
        </w:rPr>
        <w:t xml:space="preserve"> </w:t>
      </w:r>
      <w:proofErr w:type="spellStart"/>
      <w:r w:rsidRPr="00372B1A">
        <w:rPr>
          <w:b/>
          <w:sz w:val="28"/>
          <w:szCs w:val="28"/>
        </w:rPr>
        <w:t>báo</w:t>
      </w:r>
      <w:proofErr w:type="spellEnd"/>
      <w:r w:rsidRPr="00372B1A">
        <w:rPr>
          <w:b/>
          <w:sz w:val="28"/>
          <w:szCs w:val="28"/>
        </w:rPr>
        <w:t xml:space="preserve"> </w:t>
      </w:r>
      <w:proofErr w:type="spellStart"/>
      <w:r w:rsidRPr="00372B1A">
        <w:rPr>
          <w:b/>
          <w:sz w:val="28"/>
          <w:szCs w:val="28"/>
        </w:rPr>
        <w:t>cáo</w:t>
      </w:r>
      <w:proofErr w:type="spellEnd"/>
      <w:r w:rsidR="00372B1A" w:rsidRPr="00372B1A">
        <w:rPr>
          <w:b/>
          <w:sz w:val="28"/>
          <w:szCs w:val="28"/>
        </w:rPr>
        <w:t>:</w:t>
      </w:r>
      <w:r w:rsidRPr="00372B1A">
        <w:rPr>
          <w:b/>
          <w:sz w:val="28"/>
          <w:szCs w:val="28"/>
        </w:rPr>
        <w:t xml:space="preserve"> </w:t>
      </w:r>
    </w:p>
    <w:p w:rsidR="00C76748" w:rsidRPr="00372B1A" w:rsidRDefault="00C76748" w:rsidP="00372B1A">
      <w:pPr>
        <w:suppressAutoHyphens/>
        <w:spacing w:before="120"/>
        <w:jc w:val="both"/>
        <w:rPr>
          <w:sz w:val="28"/>
          <w:szCs w:val="28"/>
        </w:rPr>
      </w:pPr>
      <w:r w:rsidRPr="00372B1A">
        <w:rPr>
          <w:sz w:val="28"/>
          <w:szCs w:val="28"/>
        </w:rPr>
        <w:t xml:space="preserve">        </w:t>
      </w:r>
      <w:proofErr w:type="spellStart"/>
      <w:r w:rsidRPr="00372B1A">
        <w:rPr>
          <w:sz w:val="28"/>
          <w:szCs w:val="28"/>
        </w:rPr>
        <w:t>Hiệu</w:t>
      </w:r>
      <w:proofErr w:type="spellEnd"/>
      <w:r w:rsidRPr="00372B1A">
        <w:rPr>
          <w:sz w:val="28"/>
          <w:szCs w:val="28"/>
        </w:rPr>
        <w:t xml:space="preserve"> </w:t>
      </w:r>
      <w:proofErr w:type="spellStart"/>
      <w:r w:rsidRPr="00372B1A">
        <w:rPr>
          <w:sz w:val="28"/>
          <w:szCs w:val="28"/>
        </w:rPr>
        <w:t>trưởng</w:t>
      </w:r>
      <w:proofErr w:type="spellEnd"/>
      <w:r w:rsidRPr="00372B1A">
        <w:rPr>
          <w:sz w:val="28"/>
          <w:szCs w:val="28"/>
        </w:rPr>
        <w:t xml:space="preserve"> </w:t>
      </w:r>
      <w:proofErr w:type="spellStart"/>
      <w:r w:rsidRPr="00372B1A">
        <w:rPr>
          <w:sz w:val="28"/>
          <w:szCs w:val="28"/>
        </w:rPr>
        <w:t>nhà</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thường</w:t>
      </w:r>
      <w:proofErr w:type="spellEnd"/>
      <w:r w:rsidRPr="00372B1A">
        <w:rPr>
          <w:sz w:val="28"/>
          <w:szCs w:val="28"/>
        </w:rPr>
        <w:t xml:space="preserve"> </w:t>
      </w:r>
      <w:proofErr w:type="spellStart"/>
      <w:r w:rsidRPr="00372B1A">
        <w:rPr>
          <w:sz w:val="28"/>
          <w:szCs w:val="28"/>
        </w:rPr>
        <w:t>xuyên</w:t>
      </w:r>
      <w:proofErr w:type="spellEnd"/>
      <w:r w:rsidRPr="00372B1A">
        <w:rPr>
          <w:sz w:val="28"/>
          <w:szCs w:val="28"/>
        </w:rPr>
        <w:t xml:space="preserve"> </w:t>
      </w:r>
      <w:proofErr w:type="spellStart"/>
      <w:r w:rsidRPr="00372B1A">
        <w:rPr>
          <w:sz w:val="28"/>
          <w:szCs w:val="28"/>
        </w:rPr>
        <w:t>theo</w:t>
      </w:r>
      <w:proofErr w:type="spellEnd"/>
      <w:r w:rsidRPr="00372B1A">
        <w:rPr>
          <w:sz w:val="28"/>
          <w:szCs w:val="28"/>
        </w:rPr>
        <w:t xml:space="preserve"> </w:t>
      </w:r>
      <w:proofErr w:type="spellStart"/>
      <w:r w:rsidRPr="00372B1A">
        <w:rPr>
          <w:sz w:val="28"/>
          <w:szCs w:val="28"/>
        </w:rPr>
        <w:t>dõi</w:t>
      </w:r>
      <w:proofErr w:type="spellEnd"/>
      <w:r w:rsidRPr="00372B1A">
        <w:rPr>
          <w:sz w:val="28"/>
          <w:szCs w:val="28"/>
        </w:rPr>
        <w:t xml:space="preserve">, </w:t>
      </w:r>
      <w:proofErr w:type="spellStart"/>
      <w:r w:rsidRPr="00372B1A">
        <w:rPr>
          <w:sz w:val="28"/>
          <w:szCs w:val="28"/>
        </w:rPr>
        <w:t>định</w:t>
      </w:r>
      <w:proofErr w:type="spellEnd"/>
      <w:r w:rsidRPr="00372B1A">
        <w:rPr>
          <w:sz w:val="28"/>
          <w:szCs w:val="28"/>
        </w:rPr>
        <w:t xml:space="preserve"> </w:t>
      </w:r>
      <w:proofErr w:type="spellStart"/>
      <w:r w:rsidRPr="00372B1A">
        <w:rPr>
          <w:sz w:val="28"/>
          <w:szCs w:val="28"/>
        </w:rPr>
        <w:t>kì</w:t>
      </w:r>
      <w:proofErr w:type="spellEnd"/>
      <w:r w:rsidRPr="00372B1A">
        <w:rPr>
          <w:sz w:val="28"/>
          <w:szCs w:val="28"/>
        </w:rPr>
        <w:t xml:space="preserve"> </w:t>
      </w:r>
      <w:proofErr w:type="spellStart"/>
      <w:r w:rsidRPr="00372B1A">
        <w:rPr>
          <w:sz w:val="28"/>
          <w:szCs w:val="28"/>
        </w:rPr>
        <w:t>kiểm</w:t>
      </w:r>
      <w:proofErr w:type="spellEnd"/>
      <w:r w:rsidRPr="00372B1A">
        <w:rPr>
          <w:sz w:val="28"/>
          <w:szCs w:val="28"/>
        </w:rPr>
        <w:t xml:space="preserve"> </w:t>
      </w:r>
      <w:proofErr w:type="spellStart"/>
      <w:r w:rsidRPr="00372B1A">
        <w:rPr>
          <w:sz w:val="28"/>
          <w:szCs w:val="28"/>
        </w:rPr>
        <w:t>tra</w:t>
      </w:r>
      <w:proofErr w:type="spellEnd"/>
      <w:r w:rsidRPr="00372B1A">
        <w:rPr>
          <w:sz w:val="28"/>
          <w:szCs w:val="28"/>
        </w:rPr>
        <w:t xml:space="preserve"> </w:t>
      </w:r>
      <w:proofErr w:type="spellStart"/>
      <w:r w:rsidRPr="00372B1A">
        <w:rPr>
          <w:sz w:val="28"/>
          <w:szCs w:val="28"/>
        </w:rPr>
        <w:t>việc</w:t>
      </w:r>
      <w:proofErr w:type="spellEnd"/>
      <w:r w:rsidRPr="00372B1A">
        <w:rPr>
          <w:sz w:val="28"/>
          <w:szCs w:val="28"/>
        </w:rPr>
        <w:t xml:space="preserve"> </w:t>
      </w:r>
      <w:proofErr w:type="spellStart"/>
      <w:r w:rsidRPr="00372B1A">
        <w:rPr>
          <w:sz w:val="28"/>
          <w:szCs w:val="28"/>
        </w:rPr>
        <w:t>chấp</w:t>
      </w:r>
      <w:proofErr w:type="spellEnd"/>
      <w:r w:rsidRPr="00372B1A">
        <w:rPr>
          <w:sz w:val="28"/>
          <w:szCs w:val="28"/>
        </w:rPr>
        <w:t xml:space="preserve"> </w:t>
      </w:r>
      <w:proofErr w:type="spellStart"/>
      <w:r w:rsidRPr="00372B1A">
        <w:rPr>
          <w:sz w:val="28"/>
          <w:szCs w:val="28"/>
        </w:rPr>
        <w:t>hành</w:t>
      </w:r>
      <w:proofErr w:type="spellEnd"/>
      <w:r w:rsidRPr="00372B1A">
        <w:rPr>
          <w:sz w:val="28"/>
          <w:szCs w:val="28"/>
        </w:rPr>
        <w:t xml:space="preserve"> </w:t>
      </w:r>
      <w:proofErr w:type="spellStart"/>
      <w:r w:rsidRPr="00372B1A">
        <w:rPr>
          <w:sz w:val="28"/>
          <w:szCs w:val="28"/>
        </w:rPr>
        <w:t>quy</w:t>
      </w:r>
      <w:proofErr w:type="spellEnd"/>
      <w:r w:rsidRPr="00372B1A">
        <w:rPr>
          <w:sz w:val="28"/>
          <w:szCs w:val="28"/>
        </w:rPr>
        <w:t xml:space="preserve"> </w:t>
      </w:r>
      <w:proofErr w:type="spellStart"/>
      <w:r w:rsidRPr="00372B1A">
        <w:rPr>
          <w:sz w:val="28"/>
          <w:szCs w:val="28"/>
        </w:rPr>
        <w:t>định</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quản</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xử</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nghiêm</w:t>
      </w:r>
      <w:proofErr w:type="spellEnd"/>
      <w:r w:rsidRPr="00372B1A">
        <w:rPr>
          <w:sz w:val="28"/>
          <w:szCs w:val="28"/>
        </w:rPr>
        <w:t xml:space="preserve"> </w:t>
      </w:r>
      <w:proofErr w:type="spellStart"/>
      <w:r w:rsidRPr="00372B1A">
        <w:rPr>
          <w:sz w:val="28"/>
          <w:szCs w:val="28"/>
        </w:rPr>
        <w:t>minh</w:t>
      </w:r>
      <w:proofErr w:type="spellEnd"/>
      <w:r w:rsidRPr="00372B1A">
        <w:rPr>
          <w:sz w:val="28"/>
          <w:szCs w:val="28"/>
        </w:rPr>
        <w:t xml:space="preserve"> </w:t>
      </w:r>
      <w:proofErr w:type="spellStart"/>
      <w:r w:rsidRPr="00372B1A">
        <w:rPr>
          <w:sz w:val="28"/>
          <w:szCs w:val="28"/>
        </w:rPr>
        <w:t>những</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hợp</w:t>
      </w:r>
      <w:proofErr w:type="spellEnd"/>
      <w:r w:rsidRPr="00372B1A">
        <w:rPr>
          <w:sz w:val="28"/>
          <w:szCs w:val="28"/>
        </w:rPr>
        <w:t xml:space="preserve"> vi </w:t>
      </w:r>
      <w:proofErr w:type="spellStart"/>
      <w:r w:rsidRPr="00372B1A">
        <w:rPr>
          <w:sz w:val="28"/>
          <w:szCs w:val="28"/>
        </w:rPr>
        <w:t>phạm</w:t>
      </w:r>
      <w:proofErr w:type="spellEnd"/>
      <w:r w:rsidRPr="00372B1A">
        <w:rPr>
          <w:sz w:val="28"/>
          <w:szCs w:val="28"/>
        </w:rPr>
        <w:t xml:space="preserve"> </w:t>
      </w:r>
      <w:proofErr w:type="spellStart"/>
      <w:r w:rsidRPr="00372B1A">
        <w:rPr>
          <w:sz w:val="28"/>
          <w:szCs w:val="28"/>
        </w:rPr>
        <w:t>đồng</w:t>
      </w:r>
      <w:proofErr w:type="spellEnd"/>
      <w:r w:rsidRPr="00372B1A">
        <w:rPr>
          <w:sz w:val="28"/>
          <w:szCs w:val="28"/>
        </w:rPr>
        <w:t xml:space="preserve"> </w:t>
      </w:r>
      <w:proofErr w:type="spellStart"/>
      <w:r w:rsidRPr="00372B1A">
        <w:rPr>
          <w:sz w:val="28"/>
          <w:szCs w:val="28"/>
        </w:rPr>
        <w:t>thời</w:t>
      </w:r>
      <w:proofErr w:type="spellEnd"/>
      <w:r w:rsidRPr="00372B1A">
        <w:rPr>
          <w:sz w:val="28"/>
          <w:szCs w:val="28"/>
        </w:rPr>
        <w:t xml:space="preserve"> </w:t>
      </w:r>
      <w:proofErr w:type="spellStart"/>
      <w:r w:rsidRPr="00372B1A">
        <w:rPr>
          <w:sz w:val="28"/>
          <w:szCs w:val="28"/>
        </w:rPr>
        <w:t>báo</w:t>
      </w:r>
      <w:proofErr w:type="spellEnd"/>
      <w:r w:rsidRPr="00372B1A">
        <w:rPr>
          <w:sz w:val="28"/>
          <w:szCs w:val="28"/>
        </w:rPr>
        <w:t xml:space="preserve"> </w:t>
      </w:r>
      <w:proofErr w:type="spellStart"/>
      <w:r w:rsidRPr="00372B1A">
        <w:rPr>
          <w:sz w:val="28"/>
          <w:szCs w:val="28"/>
        </w:rPr>
        <w:t>cáo</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Phòng</w:t>
      </w:r>
      <w:proofErr w:type="spellEnd"/>
      <w:r w:rsidRPr="00372B1A">
        <w:rPr>
          <w:sz w:val="28"/>
          <w:szCs w:val="28"/>
        </w:rPr>
        <w:t xml:space="preserve"> </w:t>
      </w:r>
      <w:proofErr w:type="spellStart"/>
      <w:r w:rsidRPr="00372B1A">
        <w:rPr>
          <w:sz w:val="28"/>
          <w:szCs w:val="28"/>
        </w:rPr>
        <w:t>để</w:t>
      </w:r>
      <w:proofErr w:type="spellEnd"/>
      <w:r w:rsidRPr="00372B1A">
        <w:rPr>
          <w:sz w:val="28"/>
          <w:szCs w:val="28"/>
        </w:rPr>
        <w:t xml:space="preserve"> </w:t>
      </w:r>
      <w:proofErr w:type="spellStart"/>
      <w:r w:rsidRPr="00372B1A">
        <w:rPr>
          <w:sz w:val="28"/>
          <w:szCs w:val="28"/>
        </w:rPr>
        <w:t>theo</w:t>
      </w:r>
      <w:proofErr w:type="spellEnd"/>
      <w:r w:rsidRPr="00372B1A">
        <w:rPr>
          <w:sz w:val="28"/>
          <w:szCs w:val="28"/>
        </w:rPr>
        <w:t xml:space="preserve"> </w:t>
      </w:r>
      <w:proofErr w:type="spellStart"/>
      <w:r w:rsidRPr="00372B1A">
        <w:rPr>
          <w:sz w:val="28"/>
          <w:szCs w:val="28"/>
        </w:rPr>
        <w:t>dõi</w:t>
      </w:r>
      <w:proofErr w:type="spellEnd"/>
      <w:r w:rsidRPr="00372B1A">
        <w:rPr>
          <w:sz w:val="28"/>
          <w:szCs w:val="28"/>
        </w:rPr>
        <w:t xml:space="preserve">, </w:t>
      </w:r>
      <w:proofErr w:type="spellStart"/>
      <w:r w:rsidRPr="00372B1A">
        <w:rPr>
          <w:sz w:val="28"/>
          <w:szCs w:val="28"/>
        </w:rPr>
        <w:t>xử</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những</w:t>
      </w:r>
      <w:proofErr w:type="spellEnd"/>
      <w:r w:rsidRPr="00372B1A">
        <w:rPr>
          <w:sz w:val="28"/>
          <w:szCs w:val="28"/>
        </w:rPr>
        <w:t xml:space="preserve"> </w:t>
      </w:r>
      <w:proofErr w:type="spellStart"/>
      <w:r w:rsidRPr="00372B1A">
        <w:rPr>
          <w:sz w:val="28"/>
          <w:szCs w:val="28"/>
        </w:rPr>
        <w:t>trường</w:t>
      </w:r>
      <w:proofErr w:type="spellEnd"/>
      <w:r w:rsidRPr="00372B1A">
        <w:rPr>
          <w:sz w:val="28"/>
          <w:szCs w:val="28"/>
        </w:rPr>
        <w:t xml:space="preserve"> </w:t>
      </w:r>
      <w:proofErr w:type="spellStart"/>
      <w:r w:rsidRPr="00372B1A">
        <w:rPr>
          <w:sz w:val="28"/>
          <w:szCs w:val="28"/>
        </w:rPr>
        <w:t>hợp</w:t>
      </w:r>
      <w:proofErr w:type="spellEnd"/>
      <w:r w:rsidRPr="00372B1A">
        <w:rPr>
          <w:sz w:val="28"/>
          <w:szCs w:val="28"/>
        </w:rPr>
        <w:t xml:space="preserve"> vi </w:t>
      </w:r>
      <w:proofErr w:type="spellStart"/>
      <w:r w:rsidRPr="00372B1A">
        <w:rPr>
          <w:sz w:val="28"/>
          <w:szCs w:val="28"/>
        </w:rPr>
        <w:t>phạm</w:t>
      </w:r>
      <w:proofErr w:type="spellEnd"/>
      <w:r w:rsidR="00372B1A" w:rsidRPr="00372B1A">
        <w:rPr>
          <w:sz w:val="28"/>
          <w:szCs w:val="28"/>
        </w:rPr>
        <w:t>.</w:t>
      </w:r>
    </w:p>
    <w:p w:rsidR="00C76748" w:rsidRPr="00372B1A" w:rsidRDefault="00C76748" w:rsidP="00372B1A">
      <w:pPr>
        <w:suppressAutoHyphens/>
        <w:spacing w:before="120"/>
        <w:jc w:val="both"/>
        <w:rPr>
          <w:sz w:val="28"/>
          <w:szCs w:val="28"/>
        </w:rPr>
      </w:pPr>
      <w:r w:rsidRPr="00372B1A">
        <w:rPr>
          <w:sz w:val="28"/>
          <w:szCs w:val="28"/>
        </w:rPr>
        <w:t xml:space="preserve">        Giao </w:t>
      </w:r>
      <w:proofErr w:type="spellStart"/>
      <w:r w:rsidRPr="00372B1A">
        <w:rPr>
          <w:sz w:val="28"/>
          <w:szCs w:val="28"/>
        </w:rPr>
        <w:t>cho</w:t>
      </w:r>
      <w:proofErr w:type="spellEnd"/>
      <w:r w:rsidRPr="00372B1A">
        <w:rPr>
          <w:sz w:val="28"/>
          <w:szCs w:val="28"/>
        </w:rPr>
        <w:t xml:space="preserve"> </w:t>
      </w:r>
      <w:proofErr w:type="spellStart"/>
      <w:r w:rsidRPr="00372B1A">
        <w:rPr>
          <w:sz w:val="28"/>
          <w:szCs w:val="28"/>
        </w:rPr>
        <w:t>các</w:t>
      </w:r>
      <w:proofErr w:type="spellEnd"/>
      <w:r w:rsidRPr="00372B1A">
        <w:rPr>
          <w:sz w:val="28"/>
          <w:szCs w:val="28"/>
        </w:rPr>
        <w:t xml:space="preserve"> </w:t>
      </w:r>
      <w:proofErr w:type="spellStart"/>
      <w:r w:rsidRPr="00372B1A">
        <w:rPr>
          <w:sz w:val="28"/>
          <w:szCs w:val="28"/>
        </w:rPr>
        <w:t>đồng</w:t>
      </w:r>
      <w:proofErr w:type="spellEnd"/>
      <w:r w:rsidRPr="00372B1A">
        <w:rPr>
          <w:sz w:val="28"/>
          <w:szCs w:val="28"/>
        </w:rPr>
        <w:t xml:space="preserve"> </w:t>
      </w:r>
      <w:proofErr w:type="spellStart"/>
      <w:r w:rsidRPr="00372B1A">
        <w:rPr>
          <w:sz w:val="28"/>
          <w:szCs w:val="28"/>
        </w:rPr>
        <w:t>chí</w:t>
      </w:r>
      <w:proofErr w:type="spellEnd"/>
      <w:r w:rsidRPr="00372B1A">
        <w:rPr>
          <w:sz w:val="28"/>
          <w:szCs w:val="28"/>
        </w:rPr>
        <w:t xml:space="preserve"> </w:t>
      </w:r>
      <w:proofErr w:type="spellStart"/>
      <w:r w:rsidRPr="00372B1A">
        <w:rPr>
          <w:sz w:val="28"/>
          <w:szCs w:val="28"/>
        </w:rPr>
        <w:t>tổ</w:t>
      </w:r>
      <w:proofErr w:type="spellEnd"/>
      <w:r w:rsidRPr="00372B1A">
        <w:rPr>
          <w:sz w:val="28"/>
          <w:szCs w:val="28"/>
        </w:rPr>
        <w:t xml:space="preserve"> </w:t>
      </w:r>
      <w:proofErr w:type="spellStart"/>
      <w:r w:rsidRPr="00372B1A">
        <w:rPr>
          <w:sz w:val="28"/>
          <w:szCs w:val="28"/>
        </w:rPr>
        <w:t>trưởng</w:t>
      </w:r>
      <w:proofErr w:type="spellEnd"/>
      <w:r w:rsidRPr="00372B1A">
        <w:rPr>
          <w:sz w:val="28"/>
          <w:szCs w:val="28"/>
        </w:rPr>
        <w:t xml:space="preserve"> </w:t>
      </w:r>
      <w:proofErr w:type="spellStart"/>
      <w:r w:rsidRPr="00372B1A">
        <w:rPr>
          <w:sz w:val="28"/>
          <w:szCs w:val="28"/>
        </w:rPr>
        <w:t>trực</w:t>
      </w:r>
      <w:proofErr w:type="spellEnd"/>
      <w:r w:rsidRPr="00372B1A">
        <w:rPr>
          <w:sz w:val="28"/>
          <w:szCs w:val="28"/>
        </w:rPr>
        <w:t xml:space="preserve"> </w:t>
      </w:r>
      <w:proofErr w:type="spellStart"/>
      <w:r w:rsidRPr="00372B1A">
        <w:rPr>
          <w:sz w:val="28"/>
          <w:szCs w:val="28"/>
        </w:rPr>
        <w:t>tiếp</w:t>
      </w:r>
      <w:proofErr w:type="spellEnd"/>
      <w:r w:rsidRPr="00372B1A">
        <w:rPr>
          <w:sz w:val="28"/>
          <w:szCs w:val="28"/>
        </w:rPr>
        <w:t xml:space="preserve"> </w:t>
      </w:r>
      <w:proofErr w:type="spellStart"/>
      <w:r w:rsidRPr="00372B1A">
        <w:rPr>
          <w:sz w:val="28"/>
          <w:szCs w:val="28"/>
        </w:rPr>
        <w:t>quản</w:t>
      </w:r>
      <w:proofErr w:type="spellEnd"/>
      <w:r w:rsidRPr="00372B1A">
        <w:rPr>
          <w:sz w:val="28"/>
          <w:szCs w:val="28"/>
        </w:rPr>
        <w:t xml:space="preserve"> </w:t>
      </w:r>
      <w:proofErr w:type="spellStart"/>
      <w:r w:rsidRPr="00372B1A">
        <w:rPr>
          <w:sz w:val="28"/>
          <w:szCs w:val="28"/>
        </w:rPr>
        <w:t>lí</w:t>
      </w:r>
      <w:proofErr w:type="spellEnd"/>
      <w:r w:rsidRPr="00372B1A">
        <w:rPr>
          <w:sz w:val="28"/>
          <w:szCs w:val="28"/>
        </w:rPr>
        <w:t xml:space="preserve">, </w:t>
      </w:r>
      <w:proofErr w:type="spellStart"/>
      <w:r w:rsidRPr="00372B1A">
        <w:rPr>
          <w:sz w:val="28"/>
          <w:szCs w:val="28"/>
        </w:rPr>
        <w:t>báo</w:t>
      </w:r>
      <w:proofErr w:type="spellEnd"/>
      <w:r w:rsidRPr="00372B1A">
        <w:rPr>
          <w:sz w:val="28"/>
          <w:szCs w:val="28"/>
        </w:rPr>
        <w:t xml:space="preserve"> </w:t>
      </w:r>
      <w:proofErr w:type="spellStart"/>
      <w:r w:rsidRPr="00372B1A">
        <w:rPr>
          <w:sz w:val="28"/>
          <w:szCs w:val="28"/>
        </w:rPr>
        <w:t>cáo</w:t>
      </w:r>
      <w:proofErr w:type="spellEnd"/>
      <w:r w:rsidRPr="00372B1A">
        <w:rPr>
          <w:sz w:val="28"/>
          <w:szCs w:val="28"/>
        </w:rPr>
        <w:t xml:space="preserve"> </w:t>
      </w:r>
      <w:proofErr w:type="spellStart"/>
      <w:r w:rsidRPr="00372B1A">
        <w:rPr>
          <w:sz w:val="28"/>
          <w:szCs w:val="28"/>
        </w:rPr>
        <w:t>kịp</w:t>
      </w:r>
      <w:proofErr w:type="spellEnd"/>
      <w:r w:rsidRPr="00372B1A">
        <w:rPr>
          <w:sz w:val="28"/>
          <w:szCs w:val="28"/>
        </w:rPr>
        <w:t xml:space="preserve"> </w:t>
      </w:r>
      <w:proofErr w:type="spellStart"/>
      <w:r w:rsidRPr="00372B1A">
        <w:rPr>
          <w:sz w:val="28"/>
          <w:szCs w:val="28"/>
        </w:rPr>
        <w:t>thời</w:t>
      </w:r>
      <w:proofErr w:type="spellEnd"/>
      <w:r w:rsidRPr="00372B1A">
        <w:rPr>
          <w:sz w:val="28"/>
          <w:szCs w:val="28"/>
        </w:rPr>
        <w:t xml:space="preserve"> </w:t>
      </w:r>
      <w:proofErr w:type="spellStart"/>
      <w:r w:rsidRPr="00372B1A">
        <w:rPr>
          <w:sz w:val="28"/>
          <w:szCs w:val="28"/>
        </w:rPr>
        <w:t>tình</w:t>
      </w:r>
      <w:proofErr w:type="spellEnd"/>
      <w:r w:rsidRPr="00372B1A">
        <w:rPr>
          <w:sz w:val="28"/>
          <w:szCs w:val="28"/>
        </w:rPr>
        <w:t xml:space="preserve"> </w:t>
      </w:r>
      <w:proofErr w:type="spellStart"/>
      <w:r w:rsidRPr="00372B1A">
        <w:rPr>
          <w:sz w:val="28"/>
          <w:szCs w:val="28"/>
        </w:rPr>
        <w:t>hình</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của</w:t>
      </w:r>
      <w:proofErr w:type="spellEnd"/>
      <w:r w:rsidRPr="00372B1A">
        <w:rPr>
          <w:sz w:val="28"/>
          <w:szCs w:val="28"/>
        </w:rPr>
        <w:t xml:space="preserve"> </w:t>
      </w:r>
      <w:proofErr w:type="spellStart"/>
      <w:r w:rsidRPr="00372B1A">
        <w:rPr>
          <w:sz w:val="28"/>
          <w:szCs w:val="28"/>
        </w:rPr>
        <w:t>chính</w:t>
      </w:r>
      <w:proofErr w:type="spellEnd"/>
      <w:r w:rsidRPr="00372B1A">
        <w:rPr>
          <w:sz w:val="28"/>
          <w:szCs w:val="28"/>
        </w:rPr>
        <w:t xml:space="preserve"> </w:t>
      </w:r>
      <w:proofErr w:type="spellStart"/>
      <w:r w:rsidRPr="00372B1A">
        <w:rPr>
          <w:sz w:val="28"/>
          <w:szCs w:val="28"/>
        </w:rPr>
        <w:t>giáo</w:t>
      </w:r>
      <w:proofErr w:type="spellEnd"/>
      <w:r w:rsidRPr="00372B1A">
        <w:rPr>
          <w:sz w:val="28"/>
          <w:szCs w:val="28"/>
        </w:rPr>
        <w:t xml:space="preserve"> </w:t>
      </w:r>
      <w:proofErr w:type="spellStart"/>
      <w:r w:rsidRPr="00372B1A">
        <w:rPr>
          <w:sz w:val="28"/>
          <w:szCs w:val="28"/>
        </w:rPr>
        <w:t>viên</w:t>
      </w:r>
      <w:proofErr w:type="spellEnd"/>
      <w:r w:rsidRPr="00372B1A">
        <w:rPr>
          <w:sz w:val="28"/>
          <w:szCs w:val="28"/>
        </w:rPr>
        <w:t xml:space="preserve"> </w:t>
      </w:r>
      <w:proofErr w:type="spellStart"/>
      <w:r w:rsidRPr="00372B1A">
        <w:rPr>
          <w:sz w:val="28"/>
          <w:szCs w:val="28"/>
        </w:rPr>
        <w:t>tổ</w:t>
      </w:r>
      <w:proofErr w:type="spellEnd"/>
      <w:r w:rsidRPr="00372B1A">
        <w:rPr>
          <w:sz w:val="28"/>
          <w:szCs w:val="28"/>
        </w:rPr>
        <w:t xml:space="preserve"> </w:t>
      </w:r>
      <w:proofErr w:type="spellStart"/>
      <w:r w:rsidRPr="00372B1A">
        <w:rPr>
          <w:sz w:val="28"/>
          <w:szCs w:val="28"/>
        </w:rPr>
        <w:t>mình</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Ban </w:t>
      </w:r>
      <w:proofErr w:type="spellStart"/>
      <w:r w:rsidRPr="00372B1A">
        <w:rPr>
          <w:sz w:val="28"/>
          <w:szCs w:val="28"/>
        </w:rPr>
        <w:t>thường</w:t>
      </w:r>
      <w:proofErr w:type="spellEnd"/>
      <w:r w:rsidRPr="00372B1A">
        <w:rPr>
          <w:sz w:val="28"/>
          <w:szCs w:val="28"/>
        </w:rPr>
        <w:t xml:space="preserve"> </w:t>
      </w:r>
      <w:proofErr w:type="spellStart"/>
      <w:r w:rsidRPr="00372B1A">
        <w:rPr>
          <w:sz w:val="28"/>
          <w:szCs w:val="28"/>
        </w:rPr>
        <w:t>trực</w:t>
      </w:r>
      <w:proofErr w:type="spellEnd"/>
      <w:r w:rsidRPr="00372B1A">
        <w:rPr>
          <w:sz w:val="28"/>
          <w:szCs w:val="28"/>
        </w:rPr>
        <w:t xml:space="preserve"> </w:t>
      </w:r>
      <w:proofErr w:type="spellStart"/>
      <w:r w:rsidRPr="00372B1A">
        <w:rPr>
          <w:sz w:val="28"/>
          <w:szCs w:val="28"/>
        </w:rPr>
        <w:t>trước</w:t>
      </w:r>
      <w:proofErr w:type="spellEnd"/>
      <w:r w:rsidRPr="00372B1A">
        <w:rPr>
          <w:sz w:val="28"/>
          <w:szCs w:val="28"/>
        </w:rPr>
        <w:t xml:space="preserve"> </w:t>
      </w:r>
      <w:proofErr w:type="spellStart"/>
      <w:r w:rsidRPr="00372B1A">
        <w:rPr>
          <w:sz w:val="28"/>
          <w:szCs w:val="28"/>
        </w:rPr>
        <w:t>ngày</w:t>
      </w:r>
      <w:proofErr w:type="spellEnd"/>
      <w:r w:rsidRPr="00372B1A">
        <w:rPr>
          <w:sz w:val="28"/>
          <w:szCs w:val="28"/>
        </w:rPr>
        <w:t xml:space="preserve"> 25 </w:t>
      </w:r>
      <w:proofErr w:type="spellStart"/>
      <w:r w:rsidR="00372B1A" w:rsidRPr="00372B1A">
        <w:rPr>
          <w:sz w:val="28"/>
          <w:szCs w:val="28"/>
        </w:rPr>
        <w:t>hàng</w:t>
      </w:r>
      <w:proofErr w:type="spellEnd"/>
      <w:r w:rsidRPr="00372B1A">
        <w:rPr>
          <w:sz w:val="28"/>
          <w:szCs w:val="28"/>
        </w:rPr>
        <w:t xml:space="preserve"> </w:t>
      </w:r>
      <w:proofErr w:type="spellStart"/>
      <w:r w:rsidRPr="00372B1A">
        <w:rPr>
          <w:sz w:val="28"/>
          <w:szCs w:val="28"/>
        </w:rPr>
        <w:t>tháng</w:t>
      </w:r>
      <w:proofErr w:type="spellEnd"/>
      <w:r w:rsidR="00372B1A" w:rsidRPr="00372B1A">
        <w:rPr>
          <w:sz w:val="28"/>
          <w:szCs w:val="28"/>
        </w:rPr>
        <w:t>.</w:t>
      </w:r>
    </w:p>
    <w:p w:rsidR="00C76748" w:rsidRDefault="00C76748" w:rsidP="00372B1A">
      <w:pPr>
        <w:suppressAutoHyphens/>
        <w:spacing w:before="120"/>
        <w:jc w:val="both"/>
        <w:rPr>
          <w:sz w:val="28"/>
          <w:szCs w:val="28"/>
        </w:rPr>
      </w:pPr>
      <w:r w:rsidRPr="00372B1A">
        <w:rPr>
          <w:sz w:val="28"/>
          <w:szCs w:val="28"/>
        </w:rPr>
        <w:t xml:space="preserve">        Ban </w:t>
      </w:r>
      <w:proofErr w:type="spellStart"/>
      <w:r w:rsidRPr="00372B1A">
        <w:rPr>
          <w:sz w:val="28"/>
          <w:szCs w:val="28"/>
        </w:rPr>
        <w:t>Chỉ</w:t>
      </w:r>
      <w:proofErr w:type="spellEnd"/>
      <w:r w:rsidRPr="00372B1A">
        <w:rPr>
          <w:sz w:val="28"/>
          <w:szCs w:val="28"/>
        </w:rPr>
        <w:t xml:space="preserve"> </w:t>
      </w:r>
      <w:proofErr w:type="spellStart"/>
      <w:r w:rsidRPr="00372B1A">
        <w:rPr>
          <w:sz w:val="28"/>
          <w:szCs w:val="28"/>
        </w:rPr>
        <w:t>đạo</w:t>
      </w:r>
      <w:proofErr w:type="spellEnd"/>
      <w:r w:rsidRPr="00372B1A">
        <w:rPr>
          <w:sz w:val="28"/>
          <w:szCs w:val="28"/>
        </w:rPr>
        <w:t xml:space="preserve"> </w:t>
      </w:r>
      <w:proofErr w:type="spellStart"/>
      <w:r w:rsidRPr="00372B1A">
        <w:rPr>
          <w:sz w:val="28"/>
          <w:szCs w:val="28"/>
        </w:rPr>
        <w:t>báo</w:t>
      </w:r>
      <w:proofErr w:type="spellEnd"/>
      <w:r w:rsidRPr="00372B1A">
        <w:rPr>
          <w:sz w:val="28"/>
          <w:szCs w:val="28"/>
        </w:rPr>
        <w:t xml:space="preserve"> </w:t>
      </w:r>
      <w:proofErr w:type="spellStart"/>
      <w:r w:rsidRPr="00372B1A">
        <w:rPr>
          <w:sz w:val="28"/>
          <w:szCs w:val="28"/>
        </w:rPr>
        <w:t>cáo</w:t>
      </w:r>
      <w:proofErr w:type="spellEnd"/>
      <w:r w:rsidRPr="00372B1A">
        <w:rPr>
          <w:sz w:val="28"/>
          <w:szCs w:val="28"/>
        </w:rPr>
        <w:t xml:space="preserve"> </w:t>
      </w:r>
      <w:proofErr w:type="spellStart"/>
      <w:r w:rsidRPr="00372B1A">
        <w:rPr>
          <w:sz w:val="28"/>
          <w:szCs w:val="28"/>
        </w:rPr>
        <w:t>định</w:t>
      </w:r>
      <w:proofErr w:type="spellEnd"/>
      <w:r w:rsidRPr="00372B1A">
        <w:rPr>
          <w:sz w:val="28"/>
          <w:szCs w:val="28"/>
        </w:rPr>
        <w:t xml:space="preserve"> </w:t>
      </w:r>
      <w:proofErr w:type="spellStart"/>
      <w:r w:rsidRPr="00372B1A">
        <w:rPr>
          <w:sz w:val="28"/>
          <w:szCs w:val="28"/>
        </w:rPr>
        <w:t>kì</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công</w:t>
      </w:r>
      <w:proofErr w:type="spellEnd"/>
      <w:r w:rsidRPr="00372B1A">
        <w:rPr>
          <w:sz w:val="28"/>
          <w:szCs w:val="28"/>
        </w:rPr>
        <w:t xml:space="preserve"> </w:t>
      </w:r>
      <w:proofErr w:type="spellStart"/>
      <w:r w:rsidRPr="00372B1A">
        <w:rPr>
          <w:sz w:val="28"/>
          <w:szCs w:val="28"/>
        </w:rPr>
        <w:t>tác</w:t>
      </w:r>
      <w:proofErr w:type="spellEnd"/>
      <w:r w:rsidRPr="00372B1A">
        <w:rPr>
          <w:sz w:val="28"/>
          <w:szCs w:val="28"/>
        </w:rPr>
        <w:t xml:space="preserve"> </w:t>
      </w:r>
      <w:proofErr w:type="spellStart"/>
      <w:r w:rsidRPr="00372B1A">
        <w:rPr>
          <w:sz w:val="28"/>
          <w:szCs w:val="28"/>
        </w:rPr>
        <w:t>dạy</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học</w:t>
      </w:r>
      <w:proofErr w:type="spellEnd"/>
      <w:r w:rsidRPr="00372B1A">
        <w:rPr>
          <w:sz w:val="28"/>
          <w:szCs w:val="28"/>
        </w:rPr>
        <w:t xml:space="preserve"> </w:t>
      </w:r>
      <w:proofErr w:type="spellStart"/>
      <w:r w:rsidRPr="00372B1A">
        <w:rPr>
          <w:sz w:val="28"/>
          <w:szCs w:val="28"/>
        </w:rPr>
        <w:t>thêm</w:t>
      </w:r>
      <w:proofErr w:type="spellEnd"/>
      <w:r w:rsidRPr="00372B1A">
        <w:rPr>
          <w:sz w:val="28"/>
          <w:szCs w:val="28"/>
        </w:rPr>
        <w:t xml:space="preserve"> </w:t>
      </w:r>
      <w:proofErr w:type="spellStart"/>
      <w:r w:rsidRPr="00372B1A">
        <w:rPr>
          <w:sz w:val="28"/>
          <w:szCs w:val="28"/>
        </w:rPr>
        <w:t>về</w:t>
      </w:r>
      <w:proofErr w:type="spellEnd"/>
      <w:r w:rsidRPr="00372B1A">
        <w:rPr>
          <w:sz w:val="28"/>
          <w:szCs w:val="28"/>
        </w:rPr>
        <w:t xml:space="preserve"> </w:t>
      </w:r>
      <w:proofErr w:type="spellStart"/>
      <w:r w:rsidRPr="00372B1A">
        <w:rPr>
          <w:sz w:val="28"/>
          <w:szCs w:val="28"/>
        </w:rPr>
        <w:t>Bộ</w:t>
      </w:r>
      <w:proofErr w:type="spellEnd"/>
      <w:r w:rsidRPr="00372B1A">
        <w:rPr>
          <w:sz w:val="28"/>
          <w:szCs w:val="28"/>
        </w:rPr>
        <w:t xml:space="preserve"> </w:t>
      </w:r>
      <w:proofErr w:type="spellStart"/>
      <w:r w:rsidRPr="00372B1A">
        <w:rPr>
          <w:sz w:val="28"/>
          <w:szCs w:val="28"/>
        </w:rPr>
        <w:t>phận</w:t>
      </w:r>
      <w:proofErr w:type="spellEnd"/>
      <w:r w:rsidRPr="00372B1A">
        <w:rPr>
          <w:sz w:val="28"/>
          <w:szCs w:val="28"/>
        </w:rPr>
        <w:t xml:space="preserve"> </w:t>
      </w:r>
      <w:proofErr w:type="spellStart"/>
      <w:r w:rsidRPr="00372B1A">
        <w:rPr>
          <w:sz w:val="28"/>
          <w:szCs w:val="28"/>
        </w:rPr>
        <w:lastRenderedPageBreak/>
        <w:t>chuyên</w:t>
      </w:r>
      <w:proofErr w:type="spellEnd"/>
      <w:r w:rsidRPr="00372B1A">
        <w:rPr>
          <w:sz w:val="28"/>
          <w:szCs w:val="28"/>
        </w:rPr>
        <w:t xml:space="preserve"> </w:t>
      </w:r>
      <w:proofErr w:type="spellStart"/>
      <w:r w:rsidRPr="00372B1A">
        <w:rPr>
          <w:sz w:val="28"/>
          <w:szCs w:val="28"/>
        </w:rPr>
        <w:t>môn</w:t>
      </w:r>
      <w:proofErr w:type="spellEnd"/>
      <w:r w:rsidRPr="00372B1A">
        <w:rPr>
          <w:sz w:val="28"/>
          <w:szCs w:val="28"/>
        </w:rPr>
        <w:t xml:space="preserve"> </w:t>
      </w:r>
      <w:proofErr w:type="spellStart"/>
      <w:r w:rsidRPr="00372B1A">
        <w:rPr>
          <w:sz w:val="28"/>
          <w:szCs w:val="28"/>
        </w:rPr>
        <w:t>Phòng</w:t>
      </w:r>
      <w:proofErr w:type="spellEnd"/>
      <w:r w:rsidRPr="00372B1A">
        <w:rPr>
          <w:sz w:val="28"/>
          <w:szCs w:val="28"/>
        </w:rPr>
        <w:t xml:space="preserve"> GD &amp; ĐT </w:t>
      </w:r>
      <w:proofErr w:type="spellStart"/>
      <w:r w:rsidRPr="00372B1A">
        <w:rPr>
          <w:sz w:val="28"/>
          <w:szCs w:val="28"/>
        </w:rPr>
        <w:t>theo</w:t>
      </w:r>
      <w:proofErr w:type="spellEnd"/>
      <w:r w:rsidRPr="00372B1A">
        <w:rPr>
          <w:sz w:val="28"/>
          <w:szCs w:val="28"/>
        </w:rPr>
        <w:t xml:space="preserve"> </w:t>
      </w:r>
      <w:proofErr w:type="spellStart"/>
      <w:r w:rsidRPr="00372B1A">
        <w:rPr>
          <w:sz w:val="28"/>
          <w:szCs w:val="28"/>
        </w:rPr>
        <w:t>quy</w:t>
      </w:r>
      <w:proofErr w:type="spellEnd"/>
      <w:r w:rsidRPr="00372B1A">
        <w:rPr>
          <w:sz w:val="28"/>
          <w:szCs w:val="28"/>
        </w:rPr>
        <w:t xml:space="preserve"> </w:t>
      </w:r>
      <w:proofErr w:type="spellStart"/>
      <w:r w:rsidRPr="00372B1A">
        <w:rPr>
          <w:sz w:val="28"/>
          <w:szCs w:val="28"/>
        </w:rPr>
        <w:t>định</w:t>
      </w:r>
      <w:proofErr w:type="spellEnd"/>
      <w:r w:rsidRPr="00372B1A">
        <w:rPr>
          <w:sz w:val="28"/>
          <w:szCs w:val="28"/>
        </w:rPr>
        <w:t>.</w:t>
      </w:r>
    </w:p>
    <w:p w:rsidR="00372B1A" w:rsidRPr="00372B1A" w:rsidRDefault="00372B1A" w:rsidP="007A6220">
      <w:pPr>
        <w:pStyle w:val="BodyText"/>
        <w:ind w:left="0"/>
      </w:pPr>
      <w:proofErr w:type="spellStart"/>
      <w:r w:rsidRPr="00372B1A">
        <w:t>Trên</w:t>
      </w:r>
      <w:proofErr w:type="spellEnd"/>
      <w:r w:rsidRPr="00372B1A">
        <w:t xml:space="preserve"> </w:t>
      </w:r>
      <w:proofErr w:type="spellStart"/>
      <w:r w:rsidRPr="00372B1A">
        <w:t>đây</w:t>
      </w:r>
      <w:proofErr w:type="spellEnd"/>
      <w:r w:rsidRPr="00372B1A">
        <w:t xml:space="preserve"> </w:t>
      </w:r>
      <w:proofErr w:type="spellStart"/>
      <w:r w:rsidRPr="00372B1A">
        <w:t>là</w:t>
      </w:r>
      <w:proofErr w:type="spellEnd"/>
      <w:r w:rsidRPr="00372B1A">
        <w:t xml:space="preserve"> </w:t>
      </w:r>
      <w:proofErr w:type="spellStart"/>
      <w:r w:rsidRPr="00372B1A">
        <w:t>Kế</w:t>
      </w:r>
      <w:proofErr w:type="spellEnd"/>
      <w:r w:rsidRPr="00372B1A">
        <w:t xml:space="preserve"> </w:t>
      </w:r>
      <w:proofErr w:type="spellStart"/>
      <w:r w:rsidRPr="00372B1A">
        <w:t>hoạch</w:t>
      </w:r>
      <w:proofErr w:type="spellEnd"/>
      <w:r w:rsidRPr="00372B1A">
        <w:t xml:space="preserve"> </w:t>
      </w:r>
      <w:proofErr w:type="spellStart"/>
      <w:r w:rsidRPr="00372B1A">
        <w:t>Quản</w:t>
      </w:r>
      <w:proofErr w:type="spellEnd"/>
      <w:r w:rsidRPr="00372B1A">
        <w:t xml:space="preserve"> </w:t>
      </w:r>
      <w:proofErr w:type="spellStart"/>
      <w:r w:rsidRPr="00372B1A">
        <w:t>lí</w:t>
      </w:r>
      <w:proofErr w:type="spellEnd"/>
      <w:r w:rsidRPr="00372B1A">
        <w:t xml:space="preserve"> </w:t>
      </w:r>
      <w:proofErr w:type="spellStart"/>
      <w:r w:rsidRPr="00372B1A">
        <w:t>hoạt</w:t>
      </w:r>
      <w:proofErr w:type="spellEnd"/>
      <w:r w:rsidRPr="00372B1A">
        <w:t xml:space="preserve"> </w:t>
      </w:r>
      <w:proofErr w:type="spellStart"/>
      <w:r w:rsidRPr="00372B1A">
        <w:t>động</w:t>
      </w:r>
      <w:proofErr w:type="spellEnd"/>
      <w:r w:rsidRPr="00372B1A">
        <w:t xml:space="preserve"> </w:t>
      </w:r>
      <w:proofErr w:type="spellStart"/>
      <w:r w:rsidRPr="00372B1A">
        <w:t>dạy</w:t>
      </w:r>
      <w:proofErr w:type="spellEnd"/>
      <w:r w:rsidRPr="00372B1A">
        <w:t xml:space="preserve"> </w:t>
      </w:r>
      <w:proofErr w:type="spellStart"/>
      <w:r w:rsidRPr="00372B1A">
        <w:t>thêm</w:t>
      </w:r>
      <w:proofErr w:type="spellEnd"/>
      <w:r w:rsidRPr="00372B1A">
        <w:t xml:space="preserve">, </w:t>
      </w:r>
      <w:proofErr w:type="spellStart"/>
      <w:r w:rsidRPr="00372B1A">
        <w:t>học</w:t>
      </w:r>
      <w:proofErr w:type="spellEnd"/>
      <w:r w:rsidRPr="00372B1A">
        <w:t xml:space="preserve"> </w:t>
      </w:r>
      <w:proofErr w:type="spellStart"/>
      <w:r w:rsidRPr="00372B1A">
        <w:t>thêm</w:t>
      </w:r>
      <w:proofErr w:type="spellEnd"/>
      <w:r w:rsidRPr="00372B1A">
        <w:t xml:space="preserve"> </w:t>
      </w:r>
      <w:proofErr w:type="spellStart"/>
      <w:r w:rsidRPr="00372B1A">
        <w:t>năm</w:t>
      </w:r>
      <w:proofErr w:type="spellEnd"/>
      <w:r w:rsidRPr="00372B1A">
        <w:t xml:space="preserve"> </w:t>
      </w:r>
      <w:proofErr w:type="spellStart"/>
      <w:r w:rsidRPr="00372B1A">
        <w:t>học</w:t>
      </w:r>
      <w:proofErr w:type="spellEnd"/>
      <w:r w:rsidRPr="00372B1A">
        <w:t xml:space="preserve"> 2022- 2023</w:t>
      </w:r>
      <w:r>
        <w:t xml:space="preserve"> </w:t>
      </w:r>
      <w:proofErr w:type="spellStart"/>
      <w:r w:rsidRPr="00372B1A">
        <w:t>của</w:t>
      </w:r>
      <w:proofErr w:type="spellEnd"/>
      <w:r w:rsidRPr="00372B1A">
        <w:t xml:space="preserve"> </w:t>
      </w:r>
      <w:proofErr w:type="spellStart"/>
      <w:r w:rsidRPr="00372B1A">
        <w:t>trường</w:t>
      </w:r>
      <w:proofErr w:type="spellEnd"/>
      <w:r w:rsidRPr="00372B1A">
        <w:t xml:space="preserve"> </w:t>
      </w:r>
      <w:proofErr w:type="spellStart"/>
      <w:r w:rsidRPr="00372B1A">
        <w:t>Tiểu</w:t>
      </w:r>
      <w:proofErr w:type="spellEnd"/>
      <w:r w:rsidRPr="00372B1A">
        <w:t xml:space="preserve"> </w:t>
      </w:r>
      <w:proofErr w:type="spellStart"/>
      <w:r w:rsidRPr="00372B1A">
        <w:t>Cẩm</w:t>
      </w:r>
      <w:proofErr w:type="spellEnd"/>
      <w:r w:rsidRPr="00372B1A">
        <w:t xml:space="preserve"> </w:t>
      </w:r>
      <w:proofErr w:type="spellStart"/>
      <w:r w:rsidR="002A1AEA">
        <w:t>Đông</w:t>
      </w:r>
      <w:proofErr w:type="spellEnd"/>
      <w:r w:rsidRPr="00372B1A">
        <w:t xml:space="preserve">, </w:t>
      </w:r>
      <w:proofErr w:type="spellStart"/>
      <w:r w:rsidRPr="00372B1A">
        <w:t>trong</w:t>
      </w:r>
      <w:proofErr w:type="spellEnd"/>
      <w:r w:rsidRPr="00372B1A">
        <w:t xml:space="preserve"> </w:t>
      </w:r>
      <w:proofErr w:type="spellStart"/>
      <w:r w:rsidRPr="00372B1A">
        <w:t>quá</w:t>
      </w:r>
      <w:proofErr w:type="spellEnd"/>
      <w:r w:rsidRPr="00372B1A">
        <w:t xml:space="preserve"> </w:t>
      </w:r>
      <w:proofErr w:type="spellStart"/>
      <w:r w:rsidRPr="00372B1A">
        <w:t>trình</w:t>
      </w:r>
      <w:proofErr w:type="spellEnd"/>
      <w:r w:rsidRPr="00372B1A">
        <w:t xml:space="preserve"> </w:t>
      </w:r>
      <w:proofErr w:type="spellStart"/>
      <w:r w:rsidRPr="00372B1A">
        <w:t>thực</w:t>
      </w:r>
      <w:proofErr w:type="spellEnd"/>
      <w:r w:rsidRPr="00372B1A">
        <w:t xml:space="preserve"> </w:t>
      </w:r>
      <w:proofErr w:type="spellStart"/>
      <w:r w:rsidRPr="00372B1A">
        <w:t>hiện</w:t>
      </w:r>
      <w:proofErr w:type="spellEnd"/>
      <w:r w:rsidRPr="00372B1A">
        <w:t xml:space="preserve"> </w:t>
      </w:r>
      <w:proofErr w:type="spellStart"/>
      <w:r w:rsidRPr="00372B1A">
        <w:t>có</w:t>
      </w:r>
      <w:proofErr w:type="spellEnd"/>
      <w:r w:rsidRPr="00372B1A">
        <w:t xml:space="preserve"> </w:t>
      </w:r>
      <w:proofErr w:type="spellStart"/>
      <w:r w:rsidRPr="00372B1A">
        <w:t>khó</w:t>
      </w:r>
      <w:proofErr w:type="spellEnd"/>
      <w:r w:rsidRPr="00372B1A">
        <w:t xml:space="preserve"> </w:t>
      </w:r>
      <w:proofErr w:type="spellStart"/>
      <w:r w:rsidRPr="00372B1A">
        <w:t>khăn</w:t>
      </w:r>
      <w:proofErr w:type="spellEnd"/>
      <w:r w:rsidRPr="00372B1A">
        <w:t xml:space="preserve"> </w:t>
      </w:r>
      <w:proofErr w:type="spellStart"/>
      <w:r w:rsidRPr="00372B1A">
        <w:t>vướng</w:t>
      </w:r>
      <w:proofErr w:type="spellEnd"/>
      <w:r w:rsidRPr="00372B1A">
        <w:t xml:space="preserve"> </w:t>
      </w:r>
      <w:proofErr w:type="spellStart"/>
      <w:r w:rsidRPr="00372B1A">
        <w:t>mắc</w:t>
      </w:r>
      <w:proofErr w:type="spellEnd"/>
      <w:r>
        <w:t>,</w:t>
      </w:r>
      <w:r w:rsidRPr="00372B1A">
        <w:t xml:space="preserve"> </w:t>
      </w:r>
      <w:proofErr w:type="spellStart"/>
      <w:r>
        <w:t>các</w:t>
      </w:r>
      <w:proofErr w:type="spellEnd"/>
      <w:r>
        <w:t xml:space="preserve"> </w:t>
      </w:r>
      <w:proofErr w:type="spellStart"/>
      <w:r>
        <w:t>bộ</w:t>
      </w:r>
      <w:proofErr w:type="spellEnd"/>
      <w:r>
        <w:t xml:space="preserve"> </w:t>
      </w:r>
      <w:proofErr w:type="spellStart"/>
      <w:r>
        <w:t>phận</w:t>
      </w:r>
      <w:proofErr w:type="spellEnd"/>
      <w:r>
        <w:t xml:space="preserve"> </w:t>
      </w:r>
      <w:proofErr w:type="spellStart"/>
      <w:r>
        <w:t>liên</w:t>
      </w:r>
      <w:proofErr w:type="spellEnd"/>
      <w:r>
        <w:t xml:space="preserve"> </w:t>
      </w:r>
      <w:proofErr w:type="spellStart"/>
      <w:r>
        <w:t>quan</w:t>
      </w:r>
      <w:proofErr w:type="spellEnd"/>
      <w:r w:rsidRPr="00372B1A">
        <w:t xml:space="preserve"> </w:t>
      </w:r>
      <w:proofErr w:type="spellStart"/>
      <w:r w:rsidRPr="00372B1A">
        <w:t>báo</w:t>
      </w:r>
      <w:proofErr w:type="spellEnd"/>
      <w:r w:rsidRPr="00372B1A">
        <w:t xml:space="preserve"> </w:t>
      </w:r>
      <w:proofErr w:type="spellStart"/>
      <w:r w:rsidRPr="00372B1A">
        <w:t>cáo</w:t>
      </w:r>
      <w:proofErr w:type="spellEnd"/>
      <w:r w:rsidRPr="00372B1A">
        <w:t xml:space="preserve"> </w:t>
      </w:r>
      <w:proofErr w:type="spellStart"/>
      <w:r w:rsidRPr="00372B1A">
        <w:t>lại</w:t>
      </w:r>
      <w:proofErr w:type="spellEnd"/>
      <w:r w:rsidRPr="00372B1A">
        <w:t xml:space="preserve"> Ban </w:t>
      </w:r>
      <w:proofErr w:type="spellStart"/>
      <w:r w:rsidRPr="00372B1A">
        <w:t>giám</w:t>
      </w:r>
      <w:proofErr w:type="spellEnd"/>
      <w:r w:rsidRPr="00372B1A">
        <w:t xml:space="preserve"> </w:t>
      </w:r>
      <w:proofErr w:type="spellStart"/>
      <w:r w:rsidRPr="00372B1A">
        <w:t>hiệu</w:t>
      </w:r>
      <w:proofErr w:type="spellEnd"/>
      <w:r w:rsidRPr="00372B1A">
        <w:t xml:space="preserve"> </w:t>
      </w:r>
      <w:proofErr w:type="spellStart"/>
      <w:r w:rsidRPr="00372B1A">
        <w:t>nhà</w:t>
      </w:r>
      <w:proofErr w:type="spellEnd"/>
      <w:r w:rsidRPr="00372B1A">
        <w:t xml:space="preserve"> </w:t>
      </w:r>
      <w:proofErr w:type="spellStart"/>
      <w:r w:rsidRPr="00372B1A">
        <w:t>trường</w:t>
      </w:r>
      <w:proofErr w:type="spellEnd"/>
      <w:r w:rsidRPr="00372B1A">
        <w:t xml:space="preserve"> </w:t>
      </w:r>
      <w:proofErr w:type="spellStart"/>
      <w:r w:rsidRPr="00372B1A">
        <w:t>để</w:t>
      </w:r>
      <w:proofErr w:type="spellEnd"/>
      <w:r w:rsidRPr="00372B1A">
        <w:t xml:space="preserve"> </w:t>
      </w:r>
      <w:proofErr w:type="spellStart"/>
      <w:r w:rsidRPr="00372B1A">
        <w:t>kịp</w:t>
      </w:r>
      <w:proofErr w:type="spellEnd"/>
      <w:r w:rsidRPr="00372B1A">
        <w:t xml:space="preserve"> </w:t>
      </w:r>
      <w:proofErr w:type="spellStart"/>
      <w:r w:rsidRPr="00372B1A">
        <w:t>thời</w:t>
      </w:r>
      <w:proofErr w:type="spellEnd"/>
      <w:r w:rsidRPr="00372B1A">
        <w:t xml:space="preserve"> </w:t>
      </w:r>
      <w:proofErr w:type="spellStart"/>
      <w:r w:rsidRPr="00372B1A">
        <w:t>điều</w:t>
      </w:r>
      <w:proofErr w:type="spellEnd"/>
      <w:r w:rsidRPr="00372B1A">
        <w:t xml:space="preserve"> </w:t>
      </w:r>
      <w:proofErr w:type="spellStart"/>
      <w:r w:rsidRPr="00372B1A">
        <w:t>chỉnh</w:t>
      </w:r>
      <w:proofErr w:type="spellEnd"/>
      <w:r w:rsidRPr="00372B1A">
        <w:t xml:space="preserve"> </w:t>
      </w:r>
      <w:proofErr w:type="spellStart"/>
      <w:r w:rsidRPr="00372B1A">
        <w:t>và</w:t>
      </w:r>
      <w:proofErr w:type="spellEnd"/>
      <w:r w:rsidRPr="00372B1A">
        <w:t xml:space="preserve"> </w:t>
      </w:r>
      <w:proofErr w:type="spellStart"/>
      <w:r w:rsidRPr="00372B1A">
        <w:t>thực</w:t>
      </w:r>
      <w:proofErr w:type="spellEnd"/>
      <w:r w:rsidRPr="00372B1A">
        <w:t xml:space="preserve"> </w:t>
      </w:r>
      <w:proofErr w:type="spellStart"/>
      <w:r w:rsidRPr="00372B1A">
        <w:t>hiện</w:t>
      </w:r>
      <w:proofErr w:type="spellEnd"/>
      <w:r w:rsidRPr="00372B1A">
        <w:t xml:space="preserve"> </w:t>
      </w:r>
      <w:proofErr w:type="spellStart"/>
      <w:r w:rsidRPr="00372B1A">
        <w:t>có</w:t>
      </w:r>
      <w:proofErr w:type="spellEnd"/>
      <w:r w:rsidRPr="00372B1A">
        <w:t xml:space="preserve"> </w:t>
      </w:r>
      <w:proofErr w:type="spellStart"/>
      <w:r w:rsidRPr="00372B1A">
        <w:t>hiệu</w:t>
      </w:r>
      <w:proofErr w:type="spellEnd"/>
      <w:r w:rsidRPr="00372B1A">
        <w:t xml:space="preserve"> </w:t>
      </w:r>
      <w:proofErr w:type="spellStart"/>
      <w:r w:rsidRPr="00372B1A">
        <w:t>quả</w:t>
      </w:r>
      <w:proofErr w:type="spellEnd"/>
      <w:r w:rsidRPr="00372B1A">
        <w:t>./.</w:t>
      </w:r>
    </w:p>
    <w:p w:rsidR="00372B1A" w:rsidRPr="00264432" w:rsidRDefault="00372B1A" w:rsidP="00372B1A">
      <w:pPr>
        <w:shd w:val="clear" w:color="auto" w:fill="FFFFFF"/>
        <w:rPr>
          <w:rFonts w:ascii="Helvetica" w:hAnsi="Helvetica" w:cs="Helvetica"/>
          <w:sz w:val="10"/>
          <w:szCs w:val="10"/>
        </w:rPr>
      </w:pPr>
      <w:r w:rsidRPr="00264432">
        <w:rPr>
          <w:rFonts w:ascii="Helvetica" w:hAnsi="Helvetica" w:cs="Helvetica"/>
          <w:sz w:val="10"/>
          <w:szCs w:val="10"/>
        </w:rPr>
        <w:t> </w:t>
      </w:r>
    </w:p>
    <w:tbl>
      <w:tblPr>
        <w:tblW w:w="9622" w:type="dxa"/>
        <w:tblCellMar>
          <w:top w:w="15" w:type="dxa"/>
          <w:left w:w="15" w:type="dxa"/>
          <w:bottom w:w="15" w:type="dxa"/>
          <w:right w:w="15" w:type="dxa"/>
        </w:tblCellMar>
        <w:tblLook w:val="04A0" w:firstRow="1" w:lastRow="0" w:firstColumn="1" w:lastColumn="0" w:noHBand="0" w:noVBand="1"/>
      </w:tblPr>
      <w:tblGrid>
        <w:gridCol w:w="3387"/>
        <w:gridCol w:w="6235"/>
      </w:tblGrid>
      <w:tr w:rsidR="00372B1A" w:rsidRPr="00264432" w:rsidTr="007A6220">
        <w:trPr>
          <w:trHeight w:val="1845"/>
        </w:trPr>
        <w:tc>
          <w:tcPr>
            <w:tcW w:w="3387" w:type="dxa"/>
            <w:shd w:val="clear" w:color="auto" w:fill="auto"/>
            <w:tcMar>
              <w:top w:w="38" w:type="dxa"/>
              <w:left w:w="38" w:type="dxa"/>
              <w:bottom w:w="38" w:type="dxa"/>
              <w:right w:w="38" w:type="dxa"/>
            </w:tcMar>
            <w:hideMark/>
          </w:tcPr>
          <w:p w:rsidR="00372B1A" w:rsidRPr="00372B1A" w:rsidRDefault="00372B1A" w:rsidP="00372B1A">
            <w:pPr>
              <w:jc w:val="both"/>
              <w:rPr>
                <w:b/>
                <w:i/>
                <w:lang w:val="nl-NL"/>
              </w:rPr>
            </w:pPr>
            <w:r w:rsidRPr="00372B1A">
              <w:rPr>
                <w:b/>
                <w:i/>
                <w:lang w:val="nl-NL"/>
              </w:rPr>
              <w:t>Nơi nhận:</w:t>
            </w:r>
          </w:p>
          <w:p w:rsidR="00372B1A" w:rsidRPr="00372B1A" w:rsidRDefault="00372B1A" w:rsidP="00372B1A">
            <w:pPr>
              <w:jc w:val="both"/>
              <w:rPr>
                <w:i/>
                <w:lang w:val="nl-NL"/>
              </w:rPr>
            </w:pPr>
            <w:r w:rsidRPr="00372B1A">
              <w:rPr>
                <w:i/>
                <w:lang w:val="nl-NL"/>
              </w:rPr>
              <w:t>- Phòng GDĐT Cẩm Giàng (</w:t>
            </w:r>
            <w:r>
              <w:rPr>
                <w:i/>
                <w:lang w:val="nl-NL"/>
              </w:rPr>
              <w:t>để b/c)</w:t>
            </w:r>
            <w:r w:rsidRPr="00372B1A">
              <w:rPr>
                <w:i/>
                <w:lang w:val="nl-NL"/>
              </w:rPr>
              <w:t xml:space="preserve"> </w:t>
            </w:r>
          </w:p>
          <w:p w:rsidR="00372B1A" w:rsidRPr="002A1AEA" w:rsidRDefault="00372B1A" w:rsidP="00372B1A">
            <w:pPr>
              <w:jc w:val="both"/>
              <w:rPr>
                <w:lang w:val="nl-NL"/>
              </w:rPr>
            </w:pPr>
            <w:r w:rsidRPr="00372B1A">
              <w:rPr>
                <w:i/>
                <w:lang w:val="nl-NL"/>
              </w:rPr>
              <w:t>- Các tổ CM và GV</w:t>
            </w:r>
            <w:r>
              <w:rPr>
                <w:i/>
                <w:lang w:val="nl-NL"/>
              </w:rPr>
              <w:t xml:space="preserve"> </w:t>
            </w:r>
            <w:r w:rsidRPr="002A1AEA">
              <w:rPr>
                <w:lang w:val="nl-NL"/>
              </w:rPr>
              <w:t>(để TH);</w:t>
            </w:r>
          </w:p>
          <w:p w:rsidR="00372B1A" w:rsidRPr="00372B1A" w:rsidRDefault="00372B1A" w:rsidP="00372B1A">
            <w:pPr>
              <w:jc w:val="both"/>
              <w:rPr>
                <w:i/>
                <w:lang w:val="nl-NL"/>
              </w:rPr>
            </w:pPr>
            <w:r w:rsidRPr="00372B1A">
              <w:rPr>
                <w:i/>
                <w:lang w:val="nl-NL"/>
              </w:rPr>
              <w:t xml:space="preserve">- </w:t>
            </w:r>
            <w:r w:rsidR="007A6220">
              <w:rPr>
                <w:i/>
                <w:lang w:val="nl-NL"/>
              </w:rPr>
              <w:t>CĐ,ĐTN (để p/h)</w:t>
            </w:r>
            <w:r w:rsidRPr="00372B1A">
              <w:rPr>
                <w:i/>
                <w:lang w:val="nl-NL"/>
              </w:rPr>
              <w:t>;</w:t>
            </w:r>
          </w:p>
          <w:p w:rsidR="00372B1A" w:rsidRPr="002A1AEA" w:rsidRDefault="00372B1A" w:rsidP="00372B1A">
            <w:pPr>
              <w:jc w:val="both"/>
              <w:rPr>
                <w:sz w:val="24"/>
                <w:szCs w:val="24"/>
                <w:lang w:val="nl-NL"/>
              </w:rPr>
            </w:pPr>
            <w:r w:rsidRPr="00372B1A">
              <w:rPr>
                <w:i/>
                <w:lang w:val="nl-NL"/>
              </w:rPr>
              <w:t>- Lưu VT</w:t>
            </w:r>
          </w:p>
        </w:tc>
        <w:tc>
          <w:tcPr>
            <w:tcW w:w="6235" w:type="dxa"/>
            <w:shd w:val="clear" w:color="auto" w:fill="auto"/>
            <w:tcMar>
              <w:top w:w="38" w:type="dxa"/>
              <w:left w:w="38" w:type="dxa"/>
              <w:bottom w:w="38" w:type="dxa"/>
              <w:right w:w="38" w:type="dxa"/>
            </w:tcMar>
            <w:hideMark/>
          </w:tcPr>
          <w:p w:rsidR="00372B1A" w:rsidRPr="002A1AEA" w:rsidRDefault="00372B1A" w:rsidP="009D20CB">
            <w:pPr>
              <w:jc w:val="center"/>
              <w:rPr>
                <w:b/>
                <w:bCs/>
                <w:sz w:val="24"/>
                <w:szCs w:val="24"/>
                <w:lang w:val="nl-NL"/>
              </w:rPr>
            </w:pPr>
            <w:r w:rsidRPr="002A1AEA">
              <w:rPr>
                <w:b/>
                <w:bCs/>
                <w:sz w:val="24"/>
                <w:szCs w:val="24"/>
                <w:lang w:val="nl-NL"/>
              </w:rPr>
              <w:t>KT. HIỆU TRƯỞNG</w:t>
            </w:r>
          </w:p>
          <w:p w:rsidR="00372B1A" w:rsidRPr="002A1AEA" w:rsidRDefault="00372B1A" w:rsidP="009D20CB">
            <w:pPr>
              <w:jc w:val="center"/>
              <w:rPr>
                <w:sz w:val="24"/>
                <w:szCs w:val="24"/>
                <w:lang w:val="nl-NL"/>
              </w:rPr>
            </w:pPr>
            <w:r w:rsidRPr="002A1AEA">
              <w:rPr>
                <w:b/>
                <w:bCs/>
                <w:sz w:val="24"/>
                <w:szCs w:val="24"/>
                <w:lang w:val="nl-NL"/>
              </w:rPr>
              <w:t>PHÓ HIỆU TRƯỞNG</w:t>
            </w:r>
          </w:p>
          <w:p w:rsidR="00372B1A" w:rsidRPr="002A1AEA" w:rsidRDefault="00372B1A" w:rsidP="009D20CB">
            <w:pPr>
              <w:jc w:val="center"/>
              <w:rPr>
                <w:sz w:val="24"/>
                <w:szCs w:val="24"/>
                <w:lang w:val="nl-NL"/>
              </w:rPr>
            </w:pPr>
            <w:r w:rsidRPr="002A1AEA">
              <w:rPr>
                <w:sz w:val="24"/>
                <w:szCs w:val="24"/>
                <w:lang w:val="nl-NL"/>
              </w:rPr>
              <w:t> </w:t>
            </w:r>
          </w:p>
          <w:p w:rsidR="00372B1A" w:rsidRPr="002A1AEA" w:rsidRDefault="00372B1A" w:rsidP="009D20CB">
            <w:pPr>
              <w:jc w:val="center"/>
              <w:rPr>
                <w:sz w:val="24"/>
                <w:szCs w:val="24"/>
                <w:lang w:val="nl-NL"/>
              </w:rPr>
            </w:pPr>
          </w:p>
          <w:p w:rsidR="00372B1A" w:rsidRPr="002A1AEA" w:rsidRDefault="00372B1A" w:rsidP="009D20CB">
            <w:pPr>
              <w:jc w:val="center"/>
              <w:rPr>
                <w:sz w:val="24"/>
                <w:szCs w:val="24"/>
                <w:lang w:val="nl-NL"/>
              </w:rPr>
            </w:pPr>
          </w:p>
          <w:p w:rsidR="00372B1A" w:rsidRPr="007A6220" w:rsidRDefault="002A1AEA" w:rsidP="009D20CB">
            <w:pPr>
              <w:jc w:val="center"/>
              <w:rPr>
                <w:b/>
                <w:sz w:val="28"/>
                <w:szCs w:val="28"/>
              </w:rPr>
            </w:pPr>
            <w:proofErr w:type="spellStart"/>
            <w:r>
              <w:rPr>
                <w:b/>
                <w:sz w:val="28"/>
                <w:szCs w:val="28"/>
              </w:rPr>
              <w:t>Nguyễn</w:t>
            </w:r>
            <w:proofErr w:type="spellEnd"/>
            <w:r>
              <w:rPr>
                <w:b/>
                <w:sz w:val="28"/>
                <w:szCs w:val="28"/>
              </w:rPr>
              <w:t xml:space="preserve"> Minh Tiến</w:t>
            </w:r>
          </w:p>
        </w:tc>
      </w:tr>
    </w:tbl>
    <w:p w:rsidR="00372B1A" w:rsidRDefault="00372B1A" w:rsidP="00372B1A">
      <w:pPr>
        <w:suppressAutoHyphens/>
        <w:spacing w:before="120"/>
        <w:jc w:val="both"/>
        <w:rPr>
          <w:sz w:val="28"/>
          <w:szCs w:val="28"/>
        </w:rPr>
      </w:pPr>
    </w:p>
    <w:p w:rsidR="00372B1A" w:rsidRDefault="00372B1A" w:rsidP="00372B1A">
      <w:pPr>
        <w:suppressAutoHyphens/>
        <w:spacing w:before="120"/>
        <w:jc w:val="both"/>
        <w:rPr>
          <w:sz w:val="28"/>
          <w:szCs w:val="28"/>
        </w:rPr>
      </w:pPr>
    </w:p>
    <w:p w:rsidR="00372B1A" w:rsidRPr="00372B1A" w:rsidRDefault="00372B1A" w:rsidP="00372B1A">
      <w:pPr>
        <w:suppressAutoHyphens/>
        <w:spacing w:before="120"/>
        <w:jc w:val="both"/>
        <w:rPr>
          <w:sz w:val="28"/>
          <w:szCs w:val="28"/>
        </w:rPr>
      </w:pPr>
    </w:p>
    <w:p w:rsidR="00C76748" w:rsidRPr="00C76748" w:rsidRDefault="00C76748" w:rsidP="00C76748">
      <w:pPr>
        <w:suppressAutoHyphens/>
        <w:spacing w:before="120"/>
        <w:jc w:val="both"/>
        <w:rPr>
          <w:sz w:val="28"/>
        </w:rPr>
      </w:pPr>
    </w:p>
    <w:p w:rsidR="005D00A7" w:rsidRDefault="005D00A7"/>
    <w:sectPr w:rsidR="005D00A7" w:rsidSect="00F47AC6">
      <w:footerReference w:type="default" r:id="rId7"/>
      <w:pgSz w:w="11907" w:h="16840" w:code="9"/>
      <w:pgMar w:top="1021" w:right="1021"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5B4B" w:rsidRDefault="00135B4B" w:rsidP="007A6220">
      <w:r>
        <w:separator/>
      </w:r>
    </w:p>
  </w:endnote>
  <w:endnote w:type="continuationSeparator" w:id="0">
    <w:p w:rsidR="00135B4B" w:rsidRDefault="00135B4B" w:rsidP="007A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9201"/>
      <w:docPartObj>
        <w:docPartGallery w:val="Page Numbers (Bottom of Page)"/>
        <w:docPartUnique/>
      </w:docPartObj>
    </w:sdtPr>
    <w:sdtContent>
      <w:p w:rsidR="007A6220" w:rsidRDefault="00000000">
        <w:pPr>
          <w:pStyle w:val="Footer"/>
          <w:jc w:val="center"/>
        </w:pPr>
        <w:r>
          <w:fldChar w:fldCharType="begin"/>
        </w:r>
        <w:r>
          <w:instrText xml:space="preserve"> PAGE   \* MERGEFORMAT </w:instrText>
        </w:r>
        <w:r>
          <w:fldChar w:fldCharType="separate"/>
        </w:r>
        <w:r w:rsidR="007A6220">
          <w:rPr>
            <w:noProof/>
          </w:rPr>
          <w:t>5</w:t>
        </w:r>
        <w:r>
          <w:rPr>
            <w:noProof/>
          </w:rPr>
          <w:fldChar w:fldCharType="end"/>
        </w:r>
      </w:p>
    </w:sdtContent>
  </w:sdt>
  <w:p w:rsidR="007A6220" w:rsidRDefault="007A6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5B4B" w:rsidRDefault="00135B4B" w:rsidP="007A6220">
      <w:r>
        <w:separator/>
      </w:r>
    </w:p>
  </w:footnote>
  <w:footnote w:type="continuationSeparator" w:id="0">
    <w:p w:rsidR="00135B4B" w:rsidRDefault="00135B4B" w:rsidP="007A6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06F6D"/>
    <w:multiLevelType w:val="hybridMultilevel"/>
    <w:tmpl w:val="D79AE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80AAB"/>
    <w:multiLevelType w:val="hybridMultilevel"/>
    <w:tmpl w:val="5FAA6018"/>
    <w:lvl w:ilvl="0" w:tplc="2ADEFE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29239">
    <w:abstractNumId w:val="0"/>
  </w:num>
  <w:num w:numId="2" w16cid:durableId="678822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748"/>
    <w:rsid w:val="000A312E"/>
    <w:rsid w:val="00135B4B"/>
    <w:rsid w:val="00141AE7"/>
    <w:rsid w:val="001763DB"/>
    <w:rsid w:val="002034C4"/>
    <w:rsid w:val="00205D80"/>
    <w:rsid w:val="002A1AEA"/>
    <w:rsid w:val="00372B1A"/>
    <w:rsid w:val="005A37B4"/>
    <w:rsid w:val="005D00A7"/>
    <w:rsid w:val="00641007"/>
    <w:rsid w:val="007A6220"/>
    <w:rsid w:val="007F0E5B"/>
    <w:rsid w:val="00822D42"/>
    <w:rsid w:val="008A6050"/>
    <w:rsid w:val="009135DF"/>
    <w:rsid w:val="009137CA"/>
    <w:rsid w:val="00A27980"/>
    <w:rsid w:val="00AF5BD9"/>
    <w:rsid w:val="00C126C7"/>
    <w:rsid w:val="00C71AC4"/>
    <w:rsid w:val="00C76748"/>
    <w:rsid w:val="00CA7EB2"/>
    <w:rsid w:val="00CD5BA3"/>
    <w:rsid w:val="00DC31BF"/>
    <w:rsid w:val="00E64930"/>
    <w:rsid w:val="00F310AB"/>
    <w:rsid w:val="00F4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4:docId w14:val="5670ADAA"/>
  <w15:docId w15:val="{57F62BA1-ADD5-4256-8F8D-14FF96F2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6748"/>
    <w:pPr>
      <w:widowControl w:val="0"/>
      <w:autoSpaceDE w:val="0"/>
      <w:autoSpaceDN w:val="0"/>
      <w:spacing w:line="240" w:lineRule="auto"/>
    </w:pPr>
    <w:rPr>
      <w:rFonts w:eastAsia="Times New Roman" w:cs="Times New Roman"/>
      <w:sz w:val="22"/>
    </w:rPr>
  </w:style>
  <w:style w:type="paragraph" w:styleId="Heading1">
    <w:name w:val="heading 1"/>
    <w:basedOn w:val="Normal"/>
    <w:link w:val="Heading1Char"/>
    <w:uiPriority w:val="1"/>
    <w:qFormat/>
    <w:rsid w:val="00C76748"/>
    <w:pPr>
      <w:ind w:left="1890"/>
      <w:jc w:val="both"/>
      <w:outlineLvl w:val="0"/>
    </w:pPr>
    <w:rPr>
      <w:b/>
      <w:bCs/>
      <w:sz w:val="28"/>
      <w:szCs w:val="28"/>
    </w:rPr>
  </w:style>
  <w:style w:type="paragraph" w:styleId="Heading2">
    <w:name w:val="heading 2"/>
    <w:basedOn w:val="Normal"/>
    <w:next w:val="Normal"/>
    <w:link w:val="Heading2Char"/>
    <w:uiPriority w:val="9"/>
    <w:unhideWhenUsed/>
    <w:qFormat/>
    <w:rsid w:val="00C767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748"/>
    <w:rPr>
      <w:rFonts w:eastAsia="Times New Roman" w:cs="Times New Roman"/>
      <w:b/>
      <w:bCs/>
      <w:szCs w:val="28"/>
    </w:rPr>
  </w:style>
  <w:style w:type="character" w:customStyle="1" w:styleId="Heading2Char">
    <w:name w:val="Heading 2 Char"/>
    <w:basedOn w:val="DefaultParagraphFont"/>
    <w:link w:val="Heading2"/>
    <w:uiPriority w:val="9"/>
    <w:rsid w:val="00C7674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C76748"/>
    <w:pPr>
      <w:ind w:left="902" w:firstLine="707"/>
      <w:jc w:val="both"/>
    </w:pPr>
    <w:rPr>
      <w:sz w:val="28"/>
      <w:szCs w:val="28"/>
    </w:rPr>
  </w:style>
  <w:style w:type="character" w:customStyle="1" w:styleId="BodyTextChar">
    <w:name w:val="Body Text Char"/>
    <w:basedOn w:val="DefaultParagraphFont"/>
    <w:link w:val="BodyText"/>
    <w:uiPriority w:val="1"/>
    <w:rsid w:val="00C76748"/>
    <w:rPr>
      <w:rFonts w:eastAsia="Times New Roman" w:cs="Times New Roman"/>
      <w:szCs w:val="28"/>
    </w:rPr>
  </w:style>
  <w:style w:type="paragraph" w:styleId="ListParagraph">
    <w:name w:val="List Paragraph"/>
    <w:basedOn w:val="Normal"/>
    <w:uiPriority w:val="1"/>
    <w:qFormat/>
    <w:rsid w:val="00C76748"/>
    <w:pPr>
      <w:ind w:left="902" w:firstLine="707"/>
      <w:jc w:val="both"/>
    </w:pPr>
  </w:style>
  <w:style w:type="paragraph" w:customStyle="1" w:styleId="TableParagraph">
    <w:name w:val="Table Paragraph"/>
    <w:basedOn w:val="Normal"/>
    <w:uiPriority w:val="1"/>
    <w:qFormat/>
    <w:rsid w:val="00C76748"/>
    <w:pPr>
      <w:spacing w:line="315" w:lineRule="exact"/>
      <w:jc w:val="center"/>
    </w:pPr>
  </w:style>
  <w:style w:type="paragraph" w:styleId="NormalWeb">
    <w:name w:val="Normal (Web)"/>
    <w:basedOn w:val="Normal"/>
    <w:uiPriority w:val="99"/>
    <w:unhideWhenUsed/>
    <w:rsid w:val="00C76748"/>
    <w:pPr>
      <w:widowControl/>
      <w:autoSpaceDE/>
      <w:autoSpaceDN/>
      <w:spacing w:before="100" w:beforeAutospacing="1" w:after="100" w:afterAutospacing="1"/>
    </w:pPr>
    <w:rPr>
      <w:sz w:val="24"/>
      <w:szCs w:val="24"/>
    </w:rPr>
  </w:style>
  <w:style w:type="paragraph" w:styleId="BodyTextIndent2">
    <w:name w:val="Body Text Indent 2"/>
    <w:basedOn w:val="Normal"/>
    <w:link w:val="BodyTextIndent2Char"/>
    <w:uiPriority w:val="99"/>
    <w:semiHidden/>
    <w:unhideWhenUsed/>
    <w:rsid w:val="00C76748"/>
    <w:pPr>
      <w:spacing w:after="120" w:line="480" w:lineRule="auto"/>
      <w:ind w:left="360"/>
    </w:pPr>
    <w:rPr>
      <w:lang w:bidi="en-US"/>
    </w:rPr>
  </w:style>
  <w:style w:type="character" w:customStyle="1" w:styleId="BodyTextIndent2Char">
    <w:name w:val="Body Text Indent 2 Char"/>
    <w:basedOn w:val="DefaultParagraphFont"/>
    <w:link w:val="BodyTextIndent2"/>
    <w:uiPriority w:val="99"/>
    <w:semiHidden/>
    <w:rsid w:val="00C76748"/>
    <w:rPr>
      <w:rFonts w:eastAsia="Times New Roman" w:cs="Times New Roman"/>
      <w:sz w:val="22"/>
      <w:lang w:bidi="en-US"/>
    </w:rPr>
  </w:style>
  <w:style w:type="paragraph" w:styleId="Header">
    <w:name w:val="header"/>
    <w:basedOn w:val="Normal"/>
    <w:link w:val="HeaderChar"/>
    <w:uiPriority w:val="99"/>
    <w:semiHidden/>
    <w:unhideWhenUsed/>
    <w:rsid w:val="007A6220"/>
    <w:pPr>
      <w:tabs>
        <w:tab w:val="center" w:pos="4680"/>
        <w:tab w:val="right" w:pos="9360"/>
      </w:tabs>
    </w:pPr>
  </w:style>
  <w:style w:type="character" w:customStyle="1" w:styleId="HeaderChar">
    <w:name w:val="Header Char"/>
    <w:basedOn w:val="DefaultParagraphFont"/>
    <w:link w:val="Header"/>
    <w:uiPriority w:val="99"/>
    <w:semiHidden/>
    <w:rsid w:val="007A6220"/>
    <w:rPr>
      <w:rFonts w:eastAsia="Times New Roman" w:cs="Times New Roman"/>
      <w:sz w:val="22"/>
    </w:rPr>
  </w:style>
  <w:style w:type="paragraph" w:styleId="Footer">
    <w:name w:val="footer"/>
    <w:basedOn w:val="Normal"/>
    <w:link w:val="FooterChar"/>
    <w:uiPriority w:val="99"/>
    <w:unhideWhenUsed/>
    <w:rsid w:val="007A6220"/>
    <w:pPr>
      <w:tabs>
        <w:tab w:val="center" w:pos="4680"/>
        <w:tab w:val="right" w:pos="9360"/>
      </w:tabs>
    </w:pPr>
  </w:style>
  <w:style w:type="character" w:customStyle="1" w:styleId="FooterChar">
    <w:name w:val="Footer Char"/>
    <w:basedOn w:val="DefaultParagraphFont"/>
    <w:link w:val="Footer"/>
    <w:uiPriority w:val="99"/>
    <w:rsid w:val="007A6220"/>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TU</dc:creator>
  <cp:lastModifiedBy>Administrator</cp:lastModifiedBy>
  <cp:revision>2</cp:revision>
  <cp:lastPrinted>2023-05-09T05:12:00Z</cp:lastPrinted>
  <dcterms:created xsi:type="dcterms:W3CDTF">2023-05-09T04:39:00Z</dcterms:created>
  <dcterms:modified xsi:type="dcterms:W3CDTF">2023-05-09T11:24:00Z</dcterms:modified>
</cp:coreProperties>
</file>